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08256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：</w:t>
      </w:r>
    </w:p>
    <w:p w14:paraId="4A4BD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</w:rPr>
        <w:t>2026年度“导辅协同育人机制创新与实践”专项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</w:rPr>
        <w:t>指南</w:t>
      </w:r>
    </w:p>
    <w:p w14:paraId="549BD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</w:rPr>
      </w:pPr>
    </w:p>
    <w:p w14:paraId="6D7756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2026年度专项在延续导辅协同育人机制创新与实践研究基础上，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重点强化导学关系研究，覆盖导学关系内涵建设、互动机制、矛盾化解、能力提升等关键环节，同步融入研究生体美劳素养培育、身心健康提升等内容，突出问题导向、实践导向与创新导向。具体内容如下：</w:t>
      </w:r>
    </w:p>
    <w:p w14:paraId="4F8712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导学关系内涵与机制创新研究</w:t>
      </w:r>
    </w:p>
    <w:p w14:paraId="75DA8B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1.新时代研究生导学关系的核心内涵、特征与演化规律</w:t>
      </w:r>
    </w:p>
    <w:p w14:paraId="43744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2.不同学科导学关系的差异化构建路径</w:t>
      </w:r>
    </w:p>
    <w:p w14:paraId="663F8A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3.导辅协同视角下，导师、辅导员权责边界与协同联动机制创新</w:t>
      </w:r>
    </w:p>
    <w:p w14:paraId="365A5A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二、导学互动过程中的问题与破解策略</w:t>
      </w:r>
    </w:p>
    <w:p w14:paraId="544EBE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1.研究生培养中导学沟通不畅、需求匹配度低等问题的成因与干预措施</w:t>
      </w:r>
    </w:p>
    <w:p w14:paraId="7D93CD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59" w:leftChars="266" w:firstLine="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2.针对研究生不同培养阶段的导学互动模式优化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3.如何通过导辅协同缓解导学矛盾、构建和谐导学关系</w:t>
      </w:r>
    </w:p>
    <w:p w14:paraId="1EBF3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2" w:leftChars="0" w:hanging="562" w:hanging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三、导师育人能力与辅导员协同能力提升研究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1.导师研究生培养责任落实的保障机制与激励措施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2.辅导员参与研究生科研育人、思想育人的路径与方法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3.导辅双方协同开展研究生职业规划指导的模式探索</w:t>
      </w:r>
    </w:p>
    <w:p w14:paraId="4BADB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2" w:leftChars="0" w:hanging="562" w:hanging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四、新时代背景下导学辅协同育人新模式探索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1.数字化、智能化背景下导学互动与协同育人的新载体、新方法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2.跨学科、跨团队研究生培养中的导辅协同机制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3.面向拔尖创新人才培养的导学辅协同育人体系构建</w:t>
      </w:r>
    </w:p>
    <w:p w14:paraId="0E3F2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2" w:leftChars="0" w:hanging="562" w:hanging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五、研究生体美劳素养协同培育体系研究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1.导辅协同下研究生体育素养培育的路径与实践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2.美育融入研究生科研与生活的协同育人路径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3.研究生劳动素养培育的导辅协同机制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4.体美劳素养融入研究生综合素质评价的导辅协同方案</w:t>
      </w:r>
    </w:p>
    <w:p w14:paraId="28ABF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2" w:leftChars="0" w:hanging="562" w:hanging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六、研究生身心健康协同提升计划研究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1.导辅协同开展研究生心理健康教育的模式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2.科研压力下研究生心理健康调节的导辅协同策略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3.导师科研指导与辅导员心理疏导的融合方法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4.研究生身体健康提升的导辅协同措施</w:t>
      </w:r>
    </w:p>
    <w:p w14:paraId="0097D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七、其他</w:t>
      </w:r>
    </w:p>
    <w:p w14:paraId="79F18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也可围绕本指南及其他导学关系、导辅协同研究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8"/>
          <w:szCs w:val="28"/>
        </w:rPr>
        <w:t>中的重点、难点</w:t>
      </w: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及热点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8"/>
          <w:szCs w:val="28"/>
        </w:rPr>
        <w:t>问题自拟选题</w:t>
      </w: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。</w:t>
      </w:r>
    </w:p>
    <w:p w14:paraId="1047A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F272EBA-5D44-4C5A-BB82-0A3D744BE3E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8581A9E-71C3-4BC4-99DD-B404DE8CA77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561A25"/>
    <w:multiLevelType w:val="singleLevel"/>
    <w:tmpl w:val="47561A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9608B"/>
    <w:rsid w:val="09EA7D1C"/>
    <w:rsid w:val="2CAB07D7"/>
    <w:rsid w:val="30BB36BF"/>
    <w:rsid w:val="3FEC0E72"/>
    <w:rsid w:val="42A412D9"/>
    <w:rsid w:val="481D675B"/>
    <w:rsid w:val="56C96D67"/>
    <w:rsid w:val="7DE9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ac810ed1-771c-49f6-88a7-a62dc257fc19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 97D835</paraID>
      <start>2</start>
      <end>4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f8e635d-af88-4ec4-ac8e-42f0cda4fe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739</Words>
  <Characters>765</Characters>
  <Lines>0</Lines>
  <Paragraphs>0</Paragraphs>
  <TotalTime>4</TotalTime>
  <ScaleCrop>false</ScaleCrop>
  <LinksUpToDate>false</LinksUpToDate>
  <CharactersWithSpaces>766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2026-03-30T14:18:00Z</dcterms:created>
  <dc:creator>Lenovo</dc:creator>
  <cp:lastModifiedBy>Lenovo</cp:lastModifiedBy>
  <cp:lastPrinted>2026-04-01T08:00:47Z</cp:lastPrinted>
  <dcterms:modified xsi:type="dcterms:W3CDTF">2026-04-01T08:21:30Z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9F88B7DA008B4E33A9B47A3DBEF9E0F4_13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