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EC650" w14:textId="77777777" w:rsidR="00671933" w:rsidRDefault="00671933" w:rsidP="00344E9E">
      <w:pPr>
        <w:snapToGrid w:val="0"/>
        <w:spacing w:line="360" w:lineRule="auto"/>
        <w:jc w:val="center"/>
        <w:rPr>
          <w:rFonts w:asciiTheme="minorEastAsia" w:hAnsiTheme="minorEastAsia"/>
          <w:b/>
          <w:color w:val="0000CC"/>
          <w:sz w:val="32"/>
          <w:szCs w:val="32"/>
        </w:rPr>
      </w:pPr>
    </w:p>
    <w:p w14:paraId="020C74EF" w14:textId="6B8052FD" w:rsidR="00B44FE1" w:rsidRPr="00671933" w:rsidRDefault="00012FAF" w:rsidP="00344E9E">
      <w:pPr>
        <w:snapToGrid w:val="0"/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 w:rsidRPr="00671933">
        <w:rPr>
          <w:rFonts w:asciiTheme="minorEastAsia" w:hAnsiTheme="minorEastAsia" w:hint="eastAsia"/>
          <w:b/>
          <w:sz w:val="32"/>
          <w:szCs w:val="32"/>
        </w:rPr>
        <w:t>舍弗勒</w:t>
      </w:r>
      <w:r w:rsidR="00B96369">
        <w:rPr>
          <w:rFonts w:asciiTheme="minorEastAsia" w:hAnsiTheme="minorEastAsia" w:hint="eastAsia"/>
          <w:b/>
          <w:sz w:val="32"/>
          <w:szCs w:val="32"/>
        </w:rPr>
        <w:t>大中华区</w:t>
      </w:r>
      <w:r w:rsidR="00651C64" w:rsidRPr="00671933">
        <w:rPr>
          <w:rFonts w:asciiTheme="minorEastAsia" w:hAnsiTheme="minorEastAsia"/>
          <w:b/>
          <w:sz w:val="32"/>
          <w:szCs w:val="32"/>
        </w:rPr>
        <w:t>202</w:t>
      </w:r>
      <w:r w:rsidR="00880BC8" w:rsidRPr="00671933">
        <w:rPr>
          <w:rFonts w:asciiTheme="minorEastAsia" w:hAnsiTheme="minorEastAsia"/>
          <w:b/>
          <w:sz w:val="32"/>
          <w:szCs w:val="32"/>
        </w:rPr>
        <w:t>2</w:t>
      </w:r>
      <w:r w:rsidR="00B96369">
        <w:rPr>
          <w:rFonts w:asciiTheme="minorEastAsia" w:hAnsiTheme="minorEastAsia" w:hint="eastAsia"/>
          <w:b/>
          <w:sz w:val="32"/>
          <w:szCs w:val="32"/>
        </w:rPr>
        <w:t>暑期“舍习生”计划</w:t>
      </w:r>
      <w:r w:rsidR="000C5F4A" w:rsidRPr="00671933">
        <w:rPr>
          <w:rFonts w:asciiTheme="minorEastAsia" w:hAnsiTheme="minorEastAsia" w:hint="eastAsia"/>
          <w:b/>
          <w:sz w:val="32"/>
          <w:szCs w:val="32"/>
        </w:rPr>
        <w:t>招聘简章</w:t>
      </w:r>
    </w:p>
    <w:p w14:paraId="28B38CD6" w14:textId="77777777" w:rsidR="00671933" w:rsidRDefault="00671933" w:rsidP="00344E9E">
      <w:pPr>
        <w:snapToGrid w:val="0"/>
        <w:spacing w:line="360" w:lineRule="auto"/>
        <w:ind w:firstLine="420"/>
        <w:rPr>
          <w:rFonts w:asciiTheme="minorEastAsia" w:hAnsiTheme="minorEastAsia" w:cs="Arial"/>
          <w:b/>
          <w:sz w:val="24"/>
          <w:szCs w:val="24"/>
        </w:rPr>
      </w:pPr>
    </w:p>
    <w:p w14:paraId="32EEA348" w14:textId="77777777" w:rsidR="008A011E" w:rsidRPr="00065E1B" w:rsidRDefault="008A011E" w:rsidP="00344E9E">
      <w:pPr>
        <w:snapToGrid w:val="0"/>
        <w:spacing w:line="360" w:lineRule="auto"/>
        <w:ind w:firstLine="420"/>
        <w:rPr>
          <w:rFonts w:asciiTheme="minorEastAsia" w:hAnsiTheme="minorEastAsia" w:cs="Arial"/>
          <w:b/>
          <w:sz w:val="24"/>
          <w:szCs w:val="24"/>
        </w:rPr>
      </w:pPr>
      <w:r w:rsidRPr="00065E1B">
        <w:rPr>
          <w:rFonts w:asciiTheme="minorEastAsia" w:hAnsiTheme="minorEastAsia" w:cs="Arial" w:hint="eastAsia"/>
          <w:b/>
          <w:sz w:val="24"/>
          <w:szCs w:val="24"/>
        </w:rPr>
        <w:t>【集团简介】</w:t>
      </w:r>
    </w:p>
    <w:p w14:paraId="41C265FD" w14:textId="3A7FA423" w:rsidR="00CB3D61" w:rsidRPr="00A620DF" w:rsidRDefault="00CB3D61" w:rsidP="00344E9E">
      <w:pPr>
        <w:adjustRightInd w:val="0"/>
        <w:snapToGrid w:val="0"/>
        <w:spacing w:line="360" w:lineRule="auto"/>
        <w:ind w:firstLineChars="200" w:firstLine="442"/>
        <w:outlineLvl w:val="1"/>
        <w:rPr>
          <w:rFonts w:asciiTheme="minorEastAsia" w:hAnsiTheme="minorEastAsia"/>
          <w:b/>
          <w:bCs/>
          <w:sz w:val="22"/>
        </w:rPr>
      </w:pPr>
      <w:r w:rsidRPr="00A620DF">
        <w:rPr>
          <w:rFonts w:asciiTheme="minorEastAsia" w:hAnsiTheme="minorEastAsia" w:hint="eastAsia"/>
          <w:b/>
          <w:bCs/>
          <w:sz w:val="22"/>
        </w:rPr>
        <w:t>舍弗勒</w:t>
      </w:r>
      <w:r w:rsidR="00587400">
        <w:rPr>
          <w:rFonts w:asciiTheme="minorEastAsia" w:hAnsiTheme="minorEastAsia" w:hint="eastAsia"/>
          <w:b/>
          <w:bCs/>
          <w:sz w:val="22"/>
        </w:rPr>
        <w:t>集团</w:t>
      </w:r>
    </w:p>
    <w:p w14:paraId="7D169132" w14:textId="0A2B10BA" w:rsidR="009A0800" w:rsidRPr="009A0800" w:rsidRDefault="00CB3D61" w:rsidP="00344E9E">
      <w:pPr>
        <w:adjustRightInd w:val="0"/>
        <w:snapToGrid w:val="0"/>
        <w:spacing w:line="360" w:lineRule="auto"/>
        <w:ind w:firstLineChars="200" w:firstLine="420"/>
        <w:outlineLvl w:val="1"/>
        <w:rPr>
          <w:rFonts w:asciiTheme="minorEastAsia" w:hAnsiTheme="minorEastAsia"/>
          <w:szCs w:val="21"/>
        </w:rPr>
      </w:pPr>
      <w:r w:rsidRPr="00065E1B">
        <w:rPr>
          <w:rFonts w:asciiTheme="minorEastAsia" w:hAnsiTheme="minorEastAsia" w:hint="eastAsia"/>
          <w:szCs w:val="21"/>
        </w:rPr>
        <w:t>舍弗勒集团是一家来自</w:t>
      </w:r>
      <w:r w:rsidRPr="00B66452">
        <w:rPr>
          <w:rFonts w:asciiTheme="minorEastAsia" w:hAnsiTheme="minorEastAsia" w:hint="eastAsia"/>
          <w:b/>
          <w:bCs/>
          <w:szCs w:val="21"/>
        </w:rPr>
        <w:t>德国</w:t>
      </w:r>
      <w:r w:rsidRPr="00065E1B">
        <w:rPr>
          <w:rFonts w:asciiTheme="minorEastAsia" w:hAnsiTheme="minorEastAsia" w:hint="eastAsia"/>
          <w:szCs w:val="21"/>
        </w:rPr>
        <w:t>的家族企业。</w:t>
      </w:r>
      <w:r w:rsidR="009A0800" w:rsidRPr="009A0800">
        <w:rPr>
          <w:rFonts w:asciiTheme="minorEastAsia" w:hAnsiTheme="minorEastAsia" w:hint="eastAsia"/>
          <w:szCs w:val="21"/>
        </w:rPr>
        <w:t>作为一家全球性</w:t>
      </w:r>
      <w:r w:rsidR="009A0800" w:rsidRPr="00B66452">
        <w:rPr>
          <w:rFonts w:asciiTheme="minorEastAsia" w:hAnsiTheme="minorEastAsia" w:hint="eastAsia"/>
          <w:b/>
          <w:bCs/>
          <w:szCs w:val="21"/>
        </w:rPr>
        <w:t>汽车和工业</w:t>
      </w:r>
      <w:r w:rsidR="009A0800" w:rsidRPr="009A0800">
        <w:rPr>
          <w:rFonts w:asciiTheme="minorEastAsia" w:hAnsiTheme="minorEastAsia" w:hint="eastAsia"/>
          <w:szCs w:val="21"/>
        </w:rPr>
        <w:t>产品供应商，舍弗勒集团70余年来始终秉承开拓创新精神，致力于推动交通出行和工业制造领域的创新与发展。</w:t>
      </w:r>
    </w:p>
    <w:p w14:paraId="37291EEB" w14:textId="77777777" w:rsidR="009A0800" w:rsidRDefault="009A0800" w:rsidP="00344E9E">
      <w:pPr>
        <w:adjustRightInd w:val="0"/>
        <w:snapToGrid w:val="0"/>
        <w:spacing w:line="360" w:lineRule="auto"/>
        <w:ind w:firstLineChars="200" w:firstLine="420"/>
        <w:outlineLvl w:val="1"/>
        <w:rPr>
          <w:rFonts w:asciiTheme="minorEastAsia" w:hAnsiTheme="minorEastAsia"/>
          <w:szCs w:val="21"/>
        </w:rPr>
      </w:pPr>
      <w:r w:rsidRPr="009A0800">
        <w:rPr>
          <w:rFonts w:asciiTheme="minorEastAsia" w:hAnsiTheme="minorEastAsia" w:hint="eastAsia"/>
          <w:szCs w:val="21"/>
        </w:rPr>
        <w:t>依托在</w:t>
      </w:r>
      <w:r w:rsidRPr="00B66452">
        <w:rPr>
          <w:rFonts w:asciiTheme="minorEastAsia" w:hAnsiTheme="minorEastAsia" w:hint="eastAsia"/>
          <w:b/>
          <w:bCs/>
          <w:szCs w:val="21"/>
        </w:rPr>
        <w:t>低碳驱动、电驱动、工业4.0、数字化和可再生能源领域</w:t>
      </w:r>
      <w:r w:rsidRPr="009A0800">
        <w:rPr>
          <w:rFonts w:asciiTheme="minorEastAsia" w:hAnsiTheme="minorEastAsia" w:hint="eastAsia"/>
          <w:szCs w:val="21"/>
        </w:rPr>
        <w:t>提供创新型技术、产品和服务，舍弗勒集团致力于成为值得信赖的合作伙伴，让交通出行和工业制造更高效、更智能、更可持续。</w:t>
      </w:r>
    </w:p>
    <w:p w14:paraId="69BF8450" w14:textId="77777777" w:rsidR="00587400" w:rsidRPr="00A620DF" w:rsidRDefault="00587400" w:rsidP="00587400">
      <w:pPr>
        <w:adjustRightInd w:val="0"/>
        <w:snapToGrid w:val="0"/>
        <w:spacing w:line="360" w:lineRule="auto"/>
        <w:ind w:firstLineChars="200" w:firstLine="442"/>
        <w:outlineLvl w:val="1"/>
        <w:rPr>
          <w:rFonts w:asciiTheme="minorEastAsia" w:hAnsiTheme="minorEastAsia"/>
          <w:b/>
          <w:bCs/>
          <w:sz w:val="22"/>
        </w:rPr>
      </w:pPr>
      <w:r w:rsidRPr="00A620DF">
        <w:rPr>
          <w:rFonts w:asciiTheme="minorEastAsia" w:hAnsiTheme="minorEastAsia" w:hint="eastAsia"/>
          <w:b/>
          <w:bCs/>
          <w:sz w:val="22"/>
        </w:rPr>
        <w:t>舍弗勒大中华区</w:t>
      </w:r>
    </w:p>
    <w:p w14:paraId="2D39AE04" w14:textId="581CF04C" w:rsidR="00344E9E" w:rsidRPr="00344E9E" w:rsidRDefault="00344E9E" w:rsidP="00344E9E">
      <w:pPr>
        <w:snapToGrid w:val="0"/>
        <w:spacing w:line="360" w:lineRule="auto"/>
        <w:ind w:firstLine="420"/>
        <w:rPr>
          <w:rFonts w:asciiTheme="minorEastAsia" w:hAnsiTheme="minorEastAsia"/>
          <w:szCs w:val="21"/>
        </w:rPr>
      </w:pPr>
      <w:r w:rsidRPr="00344E9E">
        <w:rPr>
          <w:rFonts w:asciiTheme="minorEastAsia" w:hAnsiTheme="minorEastAsia" w:hint="eastAsia"/>
          <w:szCs w:val="21"/>
        </w:rPr>
        <w:t>舍弗勒于1995年开始在中国投资生产。20多年来，舍弗勒已成为中国汽车和工业领域重要的供应商和合作伙伴。秉承“本土资源服务本土市场”理念，舍弗勒大中华区致力于本土生产和本土研发，为客户提供高品质产品与近距离服务。</w:t>
      </w:r>
    </w:p>
    <w:p w14:paraId="4A0A7AB6" w14:textId="77777777" w:rsidR="00344E9E" w:rsidRDefault="00344E9E" w:rsidP="00344E9E">
      <w:pPr>
        <w:snapToGrid w:val="0"/>
        <w:spacing w:line="360" w:lineRule="auto"/>
        <w:ind w:firstLine="420"/>
        <w:rPr>
          <w:rFonts w:asciiTheme="minorEastAsia" w:hAnsiTheme="minorEastAsia"/>
          <w:szCs w:val="21"/>
        </w:rPr>
      </w:pPr>
      <w:r w:rsidRPr="00344E9E">
        <w:rPr>
          <w:rFonts w:asciiTheme="minorEastAsia" w:hAnsiTheme="minorEastAsia" w:hint="eastAsia"/>
          <w:szCs w:val="21"/>
        </w:rPr>
        <w:t>目前，舍弗勒大中华区拥有员工约1.2万人，在上海安亭、湖南长沙设有2个研发中心，在太仓、苏州、银川、南京、湘潭等地设有10座工厂，在全国各地设有20个销售办事处。</w:t>
      </w:r>
    </w:p>
    <w:p w14:paraId="5FA3ABDF" w14:textId="0A546712" w:rsidR="00981B87" w:rsidRPr="00B66452" w:rsidRDefault="00344E9E" w:rsidP="00344E9E">
      <w:pPr>
        <w:snapToGrid w:val="0"/>
        <w:spacing w:line="360" w:lineRule="auto"/>
        <w:ind w:firstLine="420"/>
        <w:rPr>
          <w:rFonts w:asciiTheme="minorEastAsia" w:hAnsiTheme="minorEastAsia"/>
          <w:b/>
          <w:bCs/>
          <w:szCs w:val="21"/>
        </w:rPr>
      </w:pPr>
      <w:r w:rsidRPr="00344E9E">
        <w:rPr>
          <w:rFonts w:asciiTheme="minorEastAsia" w:hAnsiTheme="minorEastAsia" w:hint="eastAsia"/>
          <w:szCs w:val="21"/>
        </w:rPr>
        <w:t>从2016年起，</w:t>
      </w:r>
      <w:r w:rsidRPr="00B66452">
        <w:rPr>
          <w:rFonts w:asciiTheme="minorEastAsia" w:hAnsiTheme="minorEastAsia" w:hint="eastAsia"/>
          <w:b/>
          <w:bCs/>
          <w:szCs w:val="21"/>
        </w:rPr>
        <w:t>舍弗勒大中华区连续</w:t>
      </w:r>
      <w:r w:rsidR="009C1A86" w:rsidRPr="00B66452">
        <w:rPr>
          <w:rFonts w:asciiTheme="minorEastAsia" w:hAnsiTheme="minorEastAsia" w:hint="eastAsia"/>
          <w:b/>
          <w:bCs/>
          <w:szCs w:val="21"/>
        </w:rPr>
        <w:t>7</w:t>
      </w:r>
      <w:r w:rsidRPr="00B66452">
        <w:rPr>
          <w:rFonts w:asciiTheme="minorEastAsia" w:hAnsiTheme="minorEastAsia" w:hint="eastAsia"/>
          <w:b/>
          <w:bCs/>
          <w:szCs w:val="21"/>
        </w:rPr>
        <w:t>年被评为“中国杰出雇主”（China Top Employer）企业。</w:t>
      </w:r>
    </w:p>
    <w:p w14:paraId="66B57A4A" w14:textId="21A966D1" w:rsidR="00FB7AE8" w:rsidRDefault="00FB7AE8" w:rsidP="00FB7AE8">
      <w:pPr>
        <w:snapToGrid w:val="0"/>
        <w:spacing w:line="360" w:lineRule="auto"/>
        <w:ind w:firstLine="420"/>
        <w:jc w:val="center"/>
        <w:rPr>
          <w:rFonts w:asciiTheme="minorEastAsia" w:hAnsiTheme="minorEastAsia"/>
          <w:b/>
          <w:sz w:val="24"/>
          <w:szCs w:val="24"/>
        </w:rPr>
      </w:pPr>
    </w:p>
    <w:p w14:paraId="424327D1" w14:textId="3F028B38" w:rsidR="00AB7FD2" w:rsidRPr="00065E1B" w:rsidRDefault="00C871D3" w:rsidP="00344E9E">
      <w:pPr>
        <w:snapToGrid w:val="0"/>
        <w:spacing w:line="360" w:lineRule="auto"/>
        <w:ind w:firstLine="420"/>
        <w:rPr>
          <w:rFonts w:asciiTheme="minorEastAsia" w:hAnsiTheme="minorEastAsia"/>
          <w:b/>
          <w:sz w:val="24"/>
          <w:szCs w:val="24"/>
        </w:rPr>
      </w:pPr>
      <w:r w:rsidRPr="00065E1B">
        <w:rPr>
          <w:rFonts w:asciiTheme="minorEastAsia" w:hAnsiTheme="minorEastAsia" w:hint="eastAsia"/>
          <w:b/>
          <w:sz w:val="24"/>
          <w:szCs w:val="24"/>
        </w:rPr>
        <w:t>【招聘岗位及</w:t>
      </w:r>
      <w:r w:rsidRPr="00065E1B">
        <w:rPr>
          <w:rFonts w:asciiTheme="minorEastAsia" w:hAnsiTheme="minorEastAsia"/>
          <w:b/>
          <w:sz w:val="24"/>
          <w:szCs w:val="24"/>
        </w:rPr>
        <w:t>专业</w:t>
      </w:r>
      <w:r w:rsidRPr="00065E1B">
        <w:rPr>
          <w:rFonts w:asciiTheme="minorEastAsia" w:hAnsiTheme="minorEastAsia" w:hint="eastAsia"/>
          <w:b/>
          <w:sz w:val="24"/>
          <w:szCs w:val="24"/>
        </w:rPr>
        <w:t>】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00"/>
        <w:gridCol w:w="868"/>
        <w:gridCol w:w="1318"/>
        <w:gridCol w:w="3736"/>
      </w:tblGrid>
      <w:tr w:rsidR="00251A3C" w:rsidRPr="00251A3C" w14:paraId="1ED0CD6E" w14:textId="77777777" w:rsidTr="00251A3C">
        <w:trPr>
          <w:trHeight w:val="408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93D"/>
            <w:vAlign w:val="center"/>
            <w:hideMark/>
          </w:tcPr>
          <w:p w14:paraId="3AC867A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93D"/>
            <w:vAlign w:val="center"/>
            <w:hideMark/>
          </w:tcPr>
          <w:p w14:paraId="353C8BFE" w14:textId="35609630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  <w:t>需求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93D"/>
            <w:vAlign w:val="center"/>
            <w:hideMark/>
          </w:tcPr>
          <w:p w14:paraId="741CCE8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  <w:t>学历</w:t>
            </w:r>
          </w:p>
        </w:tc>
        <w:tc>
          <w:tcPr>
            <w:tcW w:w="2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93D"/>
            <w:vAlign w:val="center"/>
            <w:hideMark/>
          </w:tcPr>
          <w:p w14:paraId="102CB96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color w:val="FFFFFF"/>
                <w:kern w:val="0"/>
                <w:sz w:val="18"/>
                <w:szCs w:val="18"/>
              </w:rPr>
              <w:t>专业</w:t>
            </w:r>
          </w:p>
        </w:tc>
      </w:tr>
      <w:tr w:rsidR="00251A3C" w:rsidRPr="00251A3C" w14:paraId="5CDE690E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ACD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人才招聘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&amp;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雇主品牌实习生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3AB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902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3C44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专业不限</w:t>
            </w:r>
          </w:p>
        </w:tc>
      </w:tr>
      <w:tr w:rsidR="00251A3C" w:rsidRPr="00251A3C" w14:paraId="3AFF9C64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128E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员工体验提升实习生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C336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7B2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6517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专业不限</w:t>
            </w:r>
          </w:p>
        </w:tc>
      </w:tr>
      <w:tr w:rsidR="00251A3C" w:rsidRPr="00251A3C" w14:paraId="30D6A0DF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8CA7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数据优化实习生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3EB3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423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52A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IT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相关专业或统计分析相关专业</w:t>
            </w:r>
          </w:p>
        </w:tc>
      </w:tr>
      <w:tr w:rsidR="00251A3C" w:rsidRPr="00251A3C" w14:paraId="5AA22771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665A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工业工程实习生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76F7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4AC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433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工业工程、机械、自动化或物流相关专业</w:t>
            </w:r>
          </w:p>
        </w:tc>
      </w:tr>
      <w:tr w:rsidR="00251A3C" w:rsidRPr="00251A3C" w14:paraId="61482144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0016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质量文化推广实习生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1AC38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B3A3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355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新媒体相关，如网络与媒体，数字媒体，新闻，编导等</w:t>
            </w:r>
          </w:p>
        </w:tc>
      </w:tr>
      <w:tr w:rsidR="00251A3C" w:rsidRPr="00251A3C" w14:paraId="1E37E96F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1A6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风电轴承应用实习生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9094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DE11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DBB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机械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</w:t>
            </w:r>
          </w:p>
        </w:tc>
      </w:tr>
      <w:tr w:rsidR="00251A3C" w:rsidRPr="00251A3C" w14:paraId="7B3DF1FD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2FFE5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风电齿轮箱应用实习生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D35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766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820C6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机械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</w:t>
            </w:r>
          </w:p>
        </w:tc>
      </w:tr>
      <w:tr w:rsidR="00251A3C" w:rsidRPr="00251A3C" w14:paraId="14D0372D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819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风电传动链系统应用实习生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DD32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F52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929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控制工程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自动化</w:t>
            </w:r>
          </w:p>
        </w:tc>
      </w:tr>
      <w:tr w:rsidR="00251A3C" w:rsidRPr="00251A3C" w14:paraId="0A09498A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17E49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铁路轴承应用实习生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6E3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6154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C9D3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机电一体化</w:t>
            </w:r>
          </w:p>
        </w:tc>
      </w:tr>
      <w:tr w:rsidR="00251A3C" w:rsidRPr="00251A3C" w14:paraId="4CDD47E5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6E9D5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工业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4.0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解决方案实习生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55AC9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F4068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941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机械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机电一体化</w:t>
            </w:r>
          </w:p>
        </w:tc>
      </w:tr>
      <w:tr w:rsidR="00251A3C" w:rsidRPr="00251A3C" w14:paraId="63A02E9E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C05D7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工业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4.0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解决方案实习生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8E74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BFD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CAF5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工业控制或自动化</w:t>
            </w:r>
          </w:p>
        </w:tc>
      </w:tr>
      <w:tr w:rsidR="00251A3C" w:rsidRPr="00251A3C" w14:paraId="7A6F9746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4735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混动变速箱和模块设计实习生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D6DA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C14F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B18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机电设计、汽车工程</w:t>
            </w:r>
          </w:p>
        </w:tc>
      </w:tr>
      <w:tr w:rsidR="00251A3C" w:rsidRPr="00251A3C" w14:paraId="4B1B96BD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B4A79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新能源混动模块测试实习生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C91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2445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629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测试技术、汽车工程</w:t>
            </w:r>
          </w:p>
        </w:tc>
      </w:tr>
      <w:tr w:rsidR="00251A3C" w:rsidRPr="00251A3C" w14:paraId="28A3A6A0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2BBB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新能源混动样件工程师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E46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FA9B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260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机电设计、汽车工程</w:t>
            </w:r>
          </w:p>
        </w:tc>
      </w:tr>
      <w:tr w:rsidR="00251A3C" w:rsidRPr="00251A3C" w14:paraId="143B9C2F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232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汽车项目管理实习生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E757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B7C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448C" w14:textId="336C629E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理工科背景</w:t>
            </w:r>
          </w:p>
        </w:tc>
      </w:tr>
      <w:tr w:rsidR="00251A3C" w:rsidRPr="00251A3C" w14:paraId="5467286F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6B1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新能源汽车热管理产品开发实习生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93F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F9E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4119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热能与动力工程</w:t>
            </w:r>
          </w:p>
        </w:tc>
      </w:tr>
      <w:tr w:rsidR="00251A3C" w:rsidRPr="00251A3C" w14:paraId="4A301A1B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07B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新能源汽车热管理系统开发实习生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AAD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F07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D7A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热能与动力工程</w:t>
            </w:r>
          </w:p>
        </w:tc>
      </w:tr>
      <w:tr w:rsidR="00251A3C" w:rsidRPr="00251A3C" w14:paraId="6F769A2C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6D3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汽车功能安全开发实习生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27B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46B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硕士以上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BAF2" w14:textId="48A222B9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汽车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电子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控制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机电相关专业</w:t>
            </w:r>
          </w:p>
        </w:tc>
      </w:tr>
      <w:tr w:rsidR="00251A3C" w:rsidRPr="00251A3C" w14:paraId="36066F8B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7608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项目测试验证总工助理实习生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E80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6438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本科以上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8D16" w14:textId="153E8B78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汽车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电子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控制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机电相关专业</w:t>
            </w:r>
          </w:p>
        </w:tc>
      </w:tr>
      <w:tr w:rsidR="00251A3C" w:rsidRPr="00251A3C" w14:paraId="60C97E83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E65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轻量化工艺实习生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4078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AD3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223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材料成型及控制工程</w:t>
            </w:r>
          </w:p>
        </w:tc>
      </w:tr>
      <w:tr w:rsidR="00251A3C" w:rsidRPr="00251A3C" w14:paraId="31709783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473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市场调查与开发实习生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40A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6FA4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97E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市场相关</w:t>
            </w:r>
          </w:p>
        </w:tc>
      </w:tr>
      <w:tr w:rsidR="00251A3C" w:rsidRPr="00251A3C" w14:paraId="14BE47A9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15155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销售管理实习生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A146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BFB34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0CE7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市场营销相关</w:t>
            </w:r>
          </w:p>
        </w:tc>
      </w:tr>
      <w:tr w:rsidR="00251A3C" w:rsidRPr="00251A3C" w14:paraId="792BD5B4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FE55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客服实习生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E880F" w14:textId="5547EF35" w:rsidR="00251A3C" w:rsidRPr="00251A3C" w:rsidRDefault="005C73DE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EF82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大专以上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DF2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不限</w:t>
            </w:r>
          </w:p>
        </w:tc>
      </w:tr>
      <w:tr w:rsidR="00251A3C" w:rsidRPr="00251A3C" w14:paraId="0F8D3FC7" w14:textId="77777777" w:rsidTr="00251A3C">
        <w:trPr>
          <w:trHeight w:val="408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EEB4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项目实习生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3407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CD9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CE46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机电相关专业</w:t>
            </w:r>
          </w:p>
        </w:tc>
      </w:tr>
      <w:tr w:rsidR="00251A3C" w:rsidRPr="00251A3C" w14:paraId="6DA52CE1" w14:textId="77777777" w:rsidTr="00251A3C">
        <w:trPr>
          <w:trHeight w:val="408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81C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工业工程实习生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340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EA2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071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工科背景</w:t>
            </w:r>
          </w:p>
        </w:tc>
      </w:tr>
      <w:tr w:rsidR="00251A3C" w:rsidRPr="00251A3C" w14:paraId="21F1F38B" w14:textId="77777777" w:rsidTr="00251A3C">
        <w:trPr>
          <w:trHeight w:val="408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B0C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维修实习生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3BBB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B49E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BFE9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机械设计制造及其自动化</w:t>
            </w:r>
          </w:p>
        </w:tc>
      </w:tr>
      <w:tr w:rsidR="00251A3C" w:rsidRPr="00251A3C" w14:paraId="664A6EFC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E08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工业工程实习生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99D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F556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B06A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理工科相关如机电，材料加工，工业工程等</w:t>
            </w:r>
          </w:p>
        </w:tc>
      </w:tr>
      <w:tr w:rsidR="00251A3C" w:rsidRPr="00251A3C" w14:paraId="48814BCE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0966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模具应用实习生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60976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8FFD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1C2F7" w14:textId="591CC236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材料成型和控制相关专业</w:t>
            </w:r>
          </w:p>
        </w:tc>
      </w:tr>
      <w:tr w:rsidR="00251A3C" w:rsidRPr="00251A3C" w14:paraId="580F18FC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0204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生产质量实习生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827AC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B5D41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55D74" w14:textId="1C3E632C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电机与电器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机电一体化</w:t>
            </w:r>
            <w:r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机械工程</w:t>
            </w:r>
          </w:p>
        </w:tc>
      </w:tr>
      <w:tr w:rsidR="00251A3C" w:rsidRPr="00251A3C" w14:paraId="04D75A61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E6053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项目管理实习生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235C2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DDFF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6577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理工科背景优先</w:t>
            </w:r>
          </w:p>
        </w:tc>
      </w:tr>
      <w:tr w:rsidR="00251A3C" w:rsidRPr="00251A3C" w14:paraId="67C7FAE4" w14:textId="77777777" w:rsidTr="00251A3C">
        <w:trPr>
          <w:trHeight w:val="408"/>
        </w:trPr>
        <w:tc>
          <w:tcPr>
            <w:tcW w:w="1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2EE0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质量实习生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D550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FE6A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本科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/</w:t>
            </w: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硕士</w:t>
            </w:r>
          </w:p>
        </w:tc>
        <w:tc>
          <w:tcPr>
            <w:tcW w:w="2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0677" w14:textId="77777777" w:rsidR="00251A3C" w:rsidRPr="00251A3C" w:rsidRDefault="00251A3C" w:rsidP="00251A3C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251A3C">
              <w:rPr>
                <w:rFonts w:ascii="Arial" w:eastAsia="宋体" w:hAnsi="Arial" w:cs="Arial"/>
                <w:kern w:val="0"/>
                <w:sz w:val="18"/>
                <w:szCs w:val="18"/>
              </w:rPr>
              <w:t>理工科背景优先</w:t>
            </w:r>
          </w:p>
        </w:tc>
      </w:tr>
    </w:tbl>
    <w:p w14:paraId="50B3ED74" w14:textId="26D2584F" w:rsidR="00671933" w:rsidRDefault="00671933" w:rsidP="007A5D06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12C85D97" w14:textId="5BE34707" w:rsidR="008C129D" w:rsidRPr="00065E1B" w:rsidRDefault="008C129D" w:rsidP="008C129D">
      <w:pPr>
        <w:snapToGrid w:val="0"/>
        <w:spacing w:line="360" w:lineRule="auto"/>
        <w:ind w:firstLine="420"/>
        <w:rPr>
          <w:rFonts w:asciiTheme="minorEastAsia" w:hAnsiTheme="minorEastAsia"/>
          <w:b/>
          <w:sz w:val="24"/>
          <w:szCs w:val="24"/>
        </w:rPr>
      </w:pPr>
      <w:r w:rsidRPr="00065E1B">
        <w:rPr>
          <w:rFonts w:asciiTheme="minorEastAsia" w:hAnsiTheme="minorEastAsia" w:hint="eastAsia"/>
          <w:b/>
          <w:sz w:val="24"/>
          <w:szCs w:val="24"/>
        </w:rPr>
        <w:t>【</w:t>
      </w:r>
      <w:r w:rsidR="00DF0D3D">
        <w:rPr>
          <w:rFonts w:asciiTheme="minorEastAsia" w:hAnsiTheme="minorEastAsia" w:hint="eastAsia"/>
          <w:b/>
          <w:sz w:val="24"/>
          <w:szCs w:val="24"/>
        </w:rPr>
        <w:t>招聘</w:t>
      </w:r>
      <w:r>
        <w:rPr>
          <w:rFonts w:asciiTheme="minorEastAsia" w:hAnsiTheme="minorEastAsia" w:hint="eastAsia"/>
          <w:b/>
          <w:sz w:val="24"/>
          <w:szCs w:val="24"/>
        </w:rPr>
        <w:t>介绍</w:t>
      </w:r>
      <w:r w:rsidRPr="00065E1B">
        <w:rPr>
          <w:rFonts w:asciiTheme="minorEastAsia" w:hAnsiTheme="minorEastAsia" w:hint="eastAsia"/>
          <w:b/>
          <w:sz w:val="24"/>
          <w:szCs w:val="24"/>
        </w:rPr>
        <w:t>】</w:t>
      </w:r>
    </w:p>
    <w:p w14:paraId="61753C8E" w14:textId="70464271" w:rsidR="008C129D" w:rsidRDefault="00DF0D3D" w:rsidP="00344E9E">
      <w:pPr>
        <w:snapToGrid w:val="0"/>
        <w:spacing w:line="360" w:lineRule="auto"/>
        <w:ind w:firstLine="420"/>
        <w:rPr>
          <w:rFonts w:asciiTheme="minorEastAsia" w:hAnsiTheme="minorEastAsia"/>
          <w:bCs/>
          <w:sz w:val="24"/>
          <w:szCs w:val="24"/>
        </w:rPr>
      </w:pPr>
      <w:r w:rsidRPr="00DF0D3D">
        <w:rPr>
          <w:rFonts w:asciiTheme="minorEastAsia" w:hAnsiTheme="minorEastAsia" w:hint="eastAsia"/>
          <w:bCs/>
          <w:sz w:val="24"/>
          <w:szCs w:val="24"/>
        </w:rPr>
        <w:t>舍弗勒“舍习生”计划，是舍弗勒面向海内外优秀在校学生开放的深度暑期实习项目，通过一对一的导师制度、定制化的实习安排，提供优先录用的机会，提前锁定优质校园人才。</w:t>
      </w:r>
    </w:p>
    <w:p w14:paraId="526FE2E2" w14:textId="1F154A6A" w:rsidR="00C44188" w:rsidRDefault="00C44188" w:rsidP="00C44188">
      <w:pPr>
        <w:snapToGrid w:val="0"/>
        <w:spacing w:line="360" w:lineRule="auto"/>
        <w:ind w:firstLine="42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你将拥有：</w:t>
      </w:r>
      <w:r w:rsidRPr="00C44188">
        <w:rPr>
          <w:rFonts w:asciiTheme="minorEastAsia" w:hAnsiTheme="minorEastAsia" w:hint="eastAsia"/>
          <w:bCs/>
          <w:sz w:val="24"/>
          <w:szCs w:val="24"/>
        </w:rPr>
        <w:t>核心重点的工作任务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C44188">
        <w:rPr>
          <w:rFonts w:asciiTheme="minorEastAsia" w:hAnsiTheme="minorEastAsia" w:hint="eastAsia"/>
          <w:bCs/>
          <w:sz w:val="24"/>
          <w:szCs w:val="24"/>
        </w:rPr>
        <w:t>优秀卓越的合作团队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C44188">
        <w:rPr>
          <w:rFonts w:asciiTheme="minorEastAsia" w:hAnsiTheme="minorEastAsia" w:hint="eastAsia"/>
          <w:bCs/>
          <w:sz w:val="24"/>
          <w:szCs w:val="24"/>
        </w:rPr>
        <w:t>挑战无限的成长空间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C44188">
        <w:rPr>
          <w:rFonts w:asciiTheme="minorEastAsia" w:hAnsiTheme="minorEastAsia" w:hint="eastAsia"/>
          <w:bCs/>
          <w:sz w:val="24"/>
          <w:szCs w:val="24"/>
        </w:rPr>
        <w:t>先发制人的转正机会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14:paraId="4D808E45" w14:textId="77777777" w:rsidR="00C44188" w:rsidRPr="008C129D" w:rsidRDefault="00C44188" w:rsidP="00344E9E">
      <w:pPr>
        <w:snapToGrid w:val="0"/>
        <w:spacing w:line="360" w:lineRule="auto"/>
        <w:ind w:firstLine="420"/>
        <w:rPr>
          <w:rFonts w:asciiTheme="minorEastAsia" w:hAnsiTheme="minorEastAsia"/>
          <w:bCs/>
          <w:sz w:val="24"/>
          <w:szCs w:val="24"/>
        </w:rPr>
      </w:pPr>
    </w:p>
    <w:p w14:paraId="324FF672" w14:textId="77777777" w:rsidR="00C44188" w:rsidRDefault="00C44188" w:rsidP="00C44188">
      <w:pPr>
        <w:snapToGrid w:val="0"/>
        <w:spacing w:line="360" w:lineRule="auto"/>
        <w:ind w:firstLine="420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【福利待遇】</w:t>
      </w:r>
    </w:p>
    <w:p w14:paraId="77682A88" w14:textId="77777777" w:rsidR="00C44188" w:rsidRPr="00C44188" w:rsidRDefault="00C44188" w:rsidP="00C44188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C44188">
        <w:rPr>
          <w:rFonts w:asciiTheme="minorEastAsia" w:hAnsiTheme="minorEastAsia" w:hint="eastAsia"/>
          <w:bCs/>
          <w:sz w:val="24"/>
          <w:szCs w:val="24"/>
        </w:rPr>
        <w:lastRenderedPageBreak/>
        <w:t>丰厚的实习津贴</w:t>
      </w:r>
    </w:p>
    <w:p w14:paraId="31DE7F8F" w14:textId="77777777" w:rsidR="00C44188" w:rsidRPr="00C44188" w:rsidRDefault="00C44188" w:rsidP="00C44188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C44188">
        <w:rPr>
          <w:rFonts w:asciiTheme="minorEastAsia" w:hAnsiTheme="minorEastAsia" w:hint="eastAsia"/>
          <w:bCs/>
          <w:sz w:val="24"/>
          <w:szCs w:val="24"/>
        </w:rPr>
        <w:t>美味的食堂餐点</w:t>
      </w:r>
    </w:p>
    <w:p w14:paraId="71657D93" w14:textId="77777777" w:rsidR="00C44188" w:rsidRPr="00C44188" w:rsidRDefault="00C44188" w:rsidP="00C44188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C44188">
        <w:rPr>
          <w:rFonts w:asciiTheme="minorEastAsia" w:hAnsiTheme="minorEastAsia" w:hint="eastAsia"/>
          <w:bCs/>
          <w:sz w:val="24"/>
          <w:szCs w:val="24"/>
        </w:rPr>
        <w:t>便捷的免费班车</w:t>
      </w:r>
    </w:p>
    <w:p w14:paraId="32000E4D" w14:textId="406EB012" w:rsidR="00C44188" w:rsidRPr="00C44188" w:rsidRDefault="00C44188" w:rsidP="00C44188">
      <w:pPr>
        <w:pStyle w:val="ListParagraph"/>
        <w:numPr>
          <w:ilvl w:val="0"/>
          <w:numId w:val="3"/>
        </w:numPr>
        <w:snapToGrid w:val="0"/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C44188">
        <w:rPr>
          <w:rFonts w:asciiTheme="minorEastAsia" w:hAnsiTheme="minorEastAsia" w:hint="eastAsia"/>
          <w:bCs/>
          <w:sz w:val="24"/>
          <w:szCs w:val="24"/>
        </w:rPr>
        <w:t>住宿</w:t>
      </w:r>
      <w:r w:rsidRPr="00C44188">
        <w:rPr>
          <w:rFonts w:asciiTheme="minorEastAsia" w:hAnsiTheme="minorEastAsia"/>
          <w:bCs/>
          <w:sz w:val="24"/>
          <w:szCs w:val="24"/>
        </w:rPr>
        <w:t>&amp;</w:t>
      </w:r>
      <w:r w:rsidRPr="00C44188">
        <w:rPr>
          <w:rFonts w:asciiTheme="minorEastAsia" w:hAnsiTheme="minorEastAsia" w:hint="eastAsia"/>
          <w:bCs/>
          <w:sz w:val="24"/>
          <w:szCs w:val="24"/>
        </w:rPr>
        <w:t>路费补贴（外地学生）</w:t>
      </w:r>
    </w:p>
    <w:p w14:paraId="2B971479" w14:textId="77777777" w:rsidR="00C44188" w:rsidRPr="00C44188" w:rsidRDefault="00C44188" w:rsidP="00344E9E">
      <w:pPr>
        <w:snapToGrid w:val="0"/>
        <w:spacing w:line="360" w:lineRule="auto"/>
        <w:ind w:firstLine="420"/>
        <w:rPr>
          <w:rFonts w:asciiTheme="minorEastAsia" w:hAnsiTheme="minorEastAsia"/>
          <w:b/>
          <w:sz w:val="24"/>
          <w:szCs w:val="24"/>
        </w:rPr>
      </w:pPr>
    </w:p>
    <w:p w14:paraId="7E0C7BAB" w14:textId="178D025F" w:rsidR="00107D5B" w:rsidRDefault="00107D5B" w:rsidP="00344E9E">
      <w:pPr>
        <w:snapToGrid w:val="0"/>
        <w:spacing w:line="360" w:lineRule="auto"/>
        <w:ind w:firstLine="420"/>
        <w:rPr>
          <w:rFonts w:asciiTheme="minorEastAsia" w:hAnsiTheme="minorEastAsia"/>
          <w:b/>
          <w:sz w:val="24"/>
          <w:szCs w:val="24"/>
        </w:rPr>
      </w:pPr>
      <w:r w:rsidRPr="00065E1B">
        <w:rPr>
          <w:rFonts w:asciiTheme="minorEastAsia" w:hAnsiTheme="minorEastAsia" w:hint="eastAsia"/>
          <w:b/>
          <w:sz w:val="24"/>
          <w:szCs w:val="24"/>
        </w:rPr>
        <w:t>【</w:t>
      </w:r>
      <w:r>
        <w:rPr>
          <w:rFonts w:asciiTheme="minorEastAsia" w:hAnsiTheme="minorEastAsia" w:hint="eastAsia"/>
          <w:b/>
          <w:sz w:val="24"/>
          <w:szCs w:val="24"/>
        </w:rPr>
        <w:t>招聘对象</w:t>
      </w:r>
      <w:r w:rsidRPr="00065E1B">
        <w:rPr>
          <w:rFonts w:asciiTheme="minorEastAsia" w:hAnsiTheme="minorEastAsia" w:hint="eastAsia"/>
          <w:b/>
          <w:sz w:val="24"/>
          <w:szCs w:val="24"/>
        </w:rPr>
        <w:t>】</w:t>
      </w:r>
    </w:p>
    <w:p w14:paraId="0478A660" w14:textId="67180486" w:rsidR="007D0CE0" w:rsidRDefault="00DF0D3D" w:rsidP="007D0CE0">
      <w:pPr>
        <w:snapToGrid w:val="0"/>
        <w:spacing w:line="360" w:lineRule="auto"/>
        <w:ind w:firstLine="420"/>
        <w:rPr>
          <w:rFonts w:asciiTheme="minorEastAsia" w:hAnsiTheme="minorEastAsia"/>
          <w:bCs/>
          <w:sz w:val="24"/>
          <w:szCs w:val="24"/>
        </w:rPr>
      </w:pPr>
      <w:r w:rsidRPr="00DF0D3D">
        <w:rPr>
          <w:rFonts w:asciiTheme="minorEastAsia" w:hAnsiTheme="minorEastAsia" w:hint="eastAsia"/>
          <w:bCs/>
          <w:sz w:val="24"/>
          <w:szCs w:val="24"/>
        </w:rPr>
        <w:t>毕业时间在2023年及以后的海内外高校学生</w:t>
      </w:r>
    </w:p>
    <w:p w14:paraId="1F727361" w14:textId="77777777" w:rsidR="00DF0D3D" w:rsidRPr="00DF0D3D" w:rsidRDefault="00DF0D3D" w:rsidP="007D0CE0">
      <w:pPr>
        <w:snapToGrid w:val="0"/>
        <w:spacing w:line="360" w:lineRule="auto"/>
        <w:ind w:firstLine="420"/>
        <w:rPr>
          <w:rFonts w:asciiTheme="minorEastAsia" w:hAnsiTheme="minorEastAsia"/>
          <w:b/>
          <w:sz w:val="24"/>
          <w:szCs w:val="24"/>
        </w:rPr>
      </w:pPr>
    </w:p>
    <w:p w14:paraId="68369E60" w14:textId="77777777" w:rsidR="00DF0D3D" w:rsidRDefault="004D3123" w:rsidP="00DF0D3D">
      <w:pPr>
        <w:spacing w:line="36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065E1B">
        <w:rPr>
          <w:rFonts w:asciiTheme="minorEastAsia" w:hAnsiTheme="minorEastAsia" w:hint="eastAsia"/>
          <w:b/>
          <w:sz w:val="24"/>
          <w:szCs w:val="24"/>
        </w:rPr>
        <w:t>【应聘流程】</w:t>
      </w:r>
    </w:p>
    <w:p w14:paraId="2D7756AB" w14:textId="77777777" w:rsidR="00DF0D3D" w:rsidRPr="00DF0D3D" w:rsidRDefault="00DF0D3D" w:rsidP="00DF0D3D"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DF0D3D">
        <w:rPr>
          <w:rFonts w:asciiTheme="minorEastAsia" w:hAnsiTheme="minorEastAsia"/>
          <w:bCs/>
          <w:sz w:val="24"/>
          <w:szCs w:val="24"/>
        </w:rPr>
        <w:t>5-6</w:t>
      </w:r>
      <w:r w:rsidRPr="00DF0D3D">
        <w:rPr>
          <w:rFonts w:asciiTheme="minorEastAsia" w:hAnsiTheme="minorEastAsia" w:hint="eastAsia"/>
          <w:bCs/>
          <w:sz w:val="24"/>
          <w:szCs w:val="24"/>
        </w:rPr>
        <w:t>月</w:t>
      </w:r>
      <w:r w:rsidRPr="00DF0D3D">
        <w:rPr>
          <w:rFonts w:asciiTheme="minorEastAsia" w:hAnsiTheme="minorEastAsia"/>
          <w:bCs/>
          <w:sz w:val="24"/>
          <w:szCs w:val="24"/>
        </w:rPr>
        <w:t xml:space="preserve"> </w:t>
      </w:r>
      <w:r w:rsidRPr="00DF0D3D">
        <w:rPr>
          <w:rFonts w:asciiTheme="minorEastAsia" w:hAnsiTheme="minorEastAsia" w:hint="eastAsia"/>
          <w:bCs/>
          <w:sz w:val="24"/>
          <w:szCs w:val="24"/>
        </w:rPr>
        <w:t>网申</w:t>
      </w:r>
      <w:r w:rsidRPr="00DF0D3D">
        <w:rPr>
          <w:rFonts w:asciiTheme="minorEastAsia" w:hAnsiTheme="minorEastAsia"/>
          <w:bCs/>
          <w:sz w:val="24"/>
          <w:szCs w:val="24"/>
        </w:rPr>
        <w:t>/</w:t>
      </w:r>
      <w:r w:rsidRPr="00DF0D3D">
        <w:rPr>
          <w:rFonts w:asciiTheme="minorEastAsia" w:hAnsiTheme="minorEastAsia" w:hint="eastAsia"/>
          <w:bCs/>
          <w:sz w:val="24"/>
          <w:szCs w:val="24"/>
        </w:rPr>
        <w:t>测评</w:t>
      </w:r>
    </w:p>
    <w:p w14:paraId="79B615D5" w14:textId="77777777" w:rsidR="00DF0D3D" w:rsidRPr="00DF0D3D" w:rsidRDefault="00DF0D3D" w:rsidP="00DF0D3D"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DF0D3D">
        <w:rPr>
          <w:rFonts w:asciiTheme="minorEastAsia" w:hAnsiTheme="minorEastAsia"/>
          <w:bCs/>
          <w:sz w:val="24"/>
          <w:szCs w:val="24"/>
        </w:rPr>
        <w:t>5-6</w:t>
      </w:r>
      <w:r w:rsidRPr="00DF0D3D">
        <w:rPr>
          <w:rFonts w:asciiTheme="minorEastAsia" w:hAnsiTheme="minorEastAsia" w:hint="eastAsia"/>
          <w:bCs/>
          <w:sz w:val="24"/>
          <w:szCs w:val="24"/>
        </w:rPr>
        <w:t>月</w:t>
      </w:r>
      <w:r w:rsidRPr="00DF0D3D">
        <w:rPr>
          <w:rFonts w:asciiTheme="minorEastAsia" w:hAnsiTheme="minorEastAsia"/>
          <w:bCs/>
          <w:sz w:val="24"/>
          <w:szCs w:val="24"/>
        </w:rPr>
        <w:t xml:space="preserve"> </w:t>
      </w:r>
      <w:r w:rsidRPr="00DF0D3D">
        <w:rPr>
          <w:rFonts w:asciiTheme="minorEastAsia" w:hAnsiTheme="minorEastAsia" w:hint="eastAsia"/>
          <w:bCs/>
          <w:sz w:val="24"/>
          <w:szCs w:val="24"/>
        </w:rPr>
        <w:t>面试</w:t>
      </w:r>
      <w:r w:rsidRPr="00DF0D3D">
        <w:rPr>
          <w:rFonts w:asciiTheme="minorEastAsia" w:hAnsiTheme="minorEastAsia"/>
          <w:bCs/>
          <w:sz w:val="24"/>
          <w:szCs w:val="24"/>
        </w:rPr>
        <w:t>/</w:t>
      </w:r>
      <w:r w:rsidRPr="00DF0D3D">
        <w:rPr>
          <w:rFonts w:asciiTheme="minorEastAsia" w:hAnsiTheme="minorEastAsia" w:hint="eastAsia"/>
          <w:bCs/>
          <w:sz w:val="24"/>
          <w:szCs w:val="24"/>
        </w:rPr>
        <w:t>筛选</w:t>
      </w:r>
    </w:p>
    <w:p w14:paraId="4551C0D1" w14:textId="77777777" w:rsidR="00DF0D3D" w:rsidRPr="00DF0D3D" w:rsidRDefault="00DF0D3D" w:rsidP="00DF0D3D"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DF0D3D">
        <w:rPr>
          <w:rFonts w:asciiTheme="minorEastAsia" w:hAnsiTheme="minorEastAsia"/>
          <w:bCs/>
          <w:sz w:val="24"/>
          <w:szCs w:val="24"/>
        </w:rPr>
        <w:t>6</w:t>
      </w:r>
      <w:r w:rsidRPr="00DF0D3D">
        <w:rPr>
          <w:rFonts w:asciiTheme="minorEastAsia" w:hAnsiTheme="minorEastAsia" w:hint="eastAsia"/>
          <w:bCs/>
          <w:sz w:val="24"/>
          <w:szCs w:val="24"/>
        </w:rPr>
        <w:t>月起</w:t>
      </w:r>
      <w:r w:rsidRPr="00DF0D3D">
        <w:rPr>
          <w:rFonts w:asciiTheme="minorEastAsia" w:hAnsiTheme="minorEastAsia"/>
          <w:bCs/>
          <w:sz w:val="24"/>
          <w:szCs w:val="24"/>
        </w:rPr>
        <w:t xml:space="preserve"> </w:t>
      </w:r>
      <w:r w:rsidRPr="00DF0D3D">
        <w:rPr>
          <w:rFonts w:asciiTheme="minorEastAsia" w:hAnsiTheme="minorEastAsia" w:hint="eastAsia"/>
          <w:bCs/>
          <w:sz w:val="24"/>
          <w:szCs w:val="24"/>
        </w:rPr>
        <w:t>入职及实习</w:t>
      </w:r>
    </w:p>
    <w:p w14:paraId="20B8D04F" w14:textId="4DB574E1" w:rsidR="00DF0D3D" w:rsidRPr="00DF0D3D" w:rsidRDefault="00DF0D3D" w:rsidP="00DF0D3D"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DF0D3D">
        <w:rPr>
          <w:rFonts w:asciiTheme="minorEastAsia" w:hAnsiTheme="minorEastAsia"/>
          <w:bCs/>
          <w:sz w:val="24"/>
          <w:szCs w:val="24"/>
        </w:rPr>
        <w:t>9</w:t>
      </w:r>
      <w:r w:rsidRPr="00DF0D3D">
        <w:rPr>
          <w:rFonts w:asciiTheme="minorEastAsia" w:hAnsiTheme="minorEastAsia" w:hint="eastAsia"/>
          <w:bCs/>
          <w:sz w:val="24"/>
          <w:szCs w:val="24"/>
        </w:rPr>
        <w:t>月起</w:t>
      </w:r>
      <w:r w:rsidRPr="00DF0D3D">
        <w:rPr>
          <w:rFonts w:asciiTheme="minorEastAsia" w:hAnsiTheme="minorEastAsia"/>
          <w:bCs/>
          <w:sz w:val="24"/>
          <w:szCs w:val="24"/>
        </w:rPr>
        <w:t xml:space="preserve"> </w:t>
      </w:r>
      <w:r w:rsidRPr="00DF0D3D">
        <w:rPr>
          <w:rFonts w:asciiTheme="minorEastAsia" w:hAnsiTheme="minorEastAsia" w:hint="eastAsia"/>
          <w:bCs/>
          <w:sz w:val="24"/>
          <w:szCs w:val="24"/>
        </w:rPr>
        <w:t>评估及转正</w:t>
      </w:r>
    </w:p>
    <w:p w14:paraId="0E88C5D9" w14:textId="5C5E17E1" w:rsidR="00540902" w:rsidRDefault="00DF0D3D" w:rsidP="00C44188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 w:rsidRPr="00DF0D3D">
        <w:rPr>
          <w:rFonts w:asciiTheme="minorEastAsia" w:hAnsiTheme="minorEastAsia" w:hint="eastAsia"/>
          <w:bCs/>
          <w:sz w:val="24"/>
          <w:szCs w:val="24"/>
        </w:rPr>
        <w:t>*具体时间根据实际情况可能有所调整</w:t>
      </w:r>
    </w:p>
    <w:p w14:paraId="30D03CA0" w14:textId="77777777" w:rsidR="007A5D06" w:rsidRDefault="007A5D06" w:rsidP="007A5D06">
      <w:pPr>
        <w:spacing w:line="36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</w:p>
    <w:p w14:paraId="09FBC09D" w14:textId="1D1E5C86" w:rsidR="007A5D06" w:rsidRPr="00065E1B" w:rsidRDefault="007A5D06" w:rsidP="007A5D06">
      <w:pPr>
        <w:spacing w:line="36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065E1B">
        <w:rPr>
          <w:rFonts w:asciiTheme="minorEastAsia" w:hAnsiTheme="minorEastAsia" w:hint="eastAsia"/>
          <w:b/>
          <w:sz w:val="24"/>
          <w:szCs w:val="24"/>
        </w:rPr>
        <w:t>【</w:t>
      </w:r>
      <w:r>
        <w:rPr>
          <w:rFonts w:asciiTheme="minorEastAsia" w:hAnsiTheme="minorEastAsia" w:hint="eastAsia"/>
          <w:b/>
          <w:sz w:val="24"/>
          <w:szCs w:val="24"/>
        </w:rPr>
        <w:t>网申通道</w:t>
      </w:r>
      <w:r w:rsidRPr="00065E1B">
        <w:rPr>
          <w:rFonts w:asciiTheme="minorEastAsia" w:hAnsiTheme="minorEastAsia" w:hint="eastAsia"/>
          <w:b/>
          <w:sz w:val="24"/>
          <w:szCs w:val="24"/>
        </w:rPr>
        <w:t>】</w:t>
      </w:r>
    </w:p>
    <w:p w14:paraId="1A190574" w14:textId="1CF6BE33" w:rsidR="007A5D06" w:rsidRDefault="007A5D06" w:rsidP="007A5D06">
      <w:pPr>
        <w:spacing w:line="360" w:lineRule="auto"/>
        <w:ind w:firstLineChars="200" w:firstLine="480"/>
      </w:pPr>
      <w:r>
        <w:rPr>
          <w:rFonts w:asciiTheme="minorEastAsia" w:hAnsiTheme="minorEastAsia" w:hint="eastAsia"/>
          <w:sz w:val="24"/>
          <w:szCs w:val="24"/>
        </w:rPr>
        <w:t>学生网申平台：</w:t>
      </w:r>
      <w:hyperlink r:id="rId7" w:history="1">
        <w:r w:rsidRPr="00C44188">
          <w:rPr>
            <w:rStyle w:val="Hyperlink"/>
            <w:sz w:val="24"/>
            <w:szCs w:val="28"/>
          </w:rPr>
          <w:t>http://2022.yingjiesheng.com/schaefflersxs/</w:t>
        </w:r>
      </w:hyperlink>
    </w:p>
    <w:p w14:paraId="4CF2F261" w14:textId="77777777" w:rsidR="007A5D06" w:rsidRDefault="007A5D06" w:rsidP="007A5D06">
      <w:pPr>
        <w:spacing w:line="360" w:lineRule="auto"/>
        <w:ind w:firstLineChars="200" w:firstLine="420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F4958C5" wp14:editId="5BDF35C3">
            <wp:extent cx="1181100" cy="1181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C3EBD" w14:textId="143316DF" w:rsidR="007A5D06" w:rsidRPr="007A5D06" w:rsidRDefault="005C73DE" w:rsidP="007A5D06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联系</w:t>
      </w:r>
      <w:r w:rsidR="007A5D06">
        <w:rPr>
          <w:rFonts w:asciiTheme="minorEastAsia" w:hAnsiTheme="minorEastAsia" w:hint="eastAsia"/>
          <w:bCs/>
          <w:sz w:val="24"/>
          <w:szCs w:val="24"/>
        </w:rPr>
        <w:t>邮箱：</w:t>
      </w:r>
      <w:hyperlink r:id="rId9" w:history="1">
        <w:r w:rsidR="007A5D06" w:rsidRPr="00CF6FB9">
          <w:rPr>
            <w:rStyle w:val="Hyperlink"/>
            <w:rFonts w:asciiTheme="minorEastAsia" w:hAnsiTheme="minorEastAsia" w:hint="eastAsia"/>
            <w:bCs/>
            <w:sz w:val="24"/>
            <w:szCs w:val="24"/>
          </w:rPr>
          <w:t>zhaoy</w:t>
        </w:r>
        <w:r w:rsidR="007A5D06" w:rsidRPr="00CF6FB9">
          <w:rPr>
            <w:rStyle w:val="Hyperlink"/>
            <w:rFonts w:asciiTheme="minorEastAsia" w:hAnsiTheme="minorEastAsia"/>
            <w:bCs/>
            <w:sz w:val="24"/>
            <w:szCs w:val="24"/>
          </w:rPr>
          <w:t>10@schaeffler.com</w:t>
        </w:r>
      </w:hyperlink>
    </w:p>
    <w:sectPr w:rsidR="007A5D06" w:rsidRPr="007A5D06" w:rsidSect="0067193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A7D5" w14:textId="77777777" w:rsidR="00F52367" w:rsidRDefault="00F52367" w:rsidP="00227F48">
      <w:r>
        <w:separator/>
      </w:r>
    </w:p>
  </w:endnote>
  <w:endnote w:type="continuationSeparator" w:id="0">
    <w:p w14:paraId="50779B5B" w14:textId="77777777" w:rsidR="00F52367" w:rsidRDefault="00F52367" w:rsidP="00227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3C0AA" w14:textId="5FE33335" w:rsidR="00012FAF" w:rsidRDefault="00012FA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A3066ED" wp14:editId="3725E37C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f173433bb60f35c1a885e93a" descr="{&quot;HashCode&quot;:-80558943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78DCDF" w14:textId="30A5EE98" w:rsidR="00012FAF" w:rsidRPr="00012FAF" w:rsidRDefault="00012FAF" w:rsidP="00012FAF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12FAF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3066ED" id="_x0000_t202" coordsize="21600,21600" o:spt="202" path="m,l,21600r21600,l21600,xe">
              <v:stroke joinstyle="miter"/>
              <v:path gradientshapeok="t" o:connecttype="rect"/>
            </v:shapetype>
            <v:shape id="MSIPCMf173433bb60f35c1a885e93a" o:spid="_x0000_s1026" type="#_x0000_t202" alt="{&quot;HashCode&quot;:-80558943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" o:allowincell="f" filled="f" stroked="f" strokeweight=".5pt">
              <v:textbox inset=",0,,0">
                <w:txbxContent>
                  <w:p w14:paraId="4478DCDF" w14:textId="30A5EE98" w:rsidR="00012FAF" w:rsidRPr="00012FAF" w:rsidRDefault="00012FAF" w:rsidP="00012FAF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12FAF">
                      <w:rPr>
                        <w:rFonts w:ascii="Calibri" w:hAnsi="Calibri" w:cs="Calibri"/>
                        <w:color w:val="000000"/>
                        <w:sz w:val="16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5F2AD" w14:textId="77777777" w:rsidR="00F52367" w:rsidRDefault="00F52367" w:rsidP="00227F48">
      <w:r>
        <w:separator/>
      </w:r>
    </w:p>
  </w:footnote>
  <w:footnote w:type="continuationSeparator" w:id="0">
    <w:p w14:paraId="0B0E132F" w14:textId="77777777" w:rsidR="00F52367" w:rsidRDefault="00F52367" w:rsidP="00227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87636"/>
    <w:multiLevelType w:val="hybridMultilevel"/>
    <w:tmpl w:val="015C9B64"/>
    <w:lvl w:ilvl="0" w:tplc="197CF9A0">
      <w:start w:val="1"/>
      <w:numFmt w:val="decimalEnclosedCircle"/>
      <w:lvlText w:val="%1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35426550"/>
    <w:multiLevelType w:val="hybridMultilevel"/>
    <w:tmpl w:val="DD92A688"/>
    <w:lvl w:ilvl="0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42D3253"/>
    <w:multiLevelType w:val="hybridMultilevel"/>
    <w:tmpl w:val="B4D00748"/>
    <w:lvl w:ilvl="0" w:tplc="04090009">
      <w:start w:val="1"/>
      <w:numFmt w:val="bullet"/>
      <w:lvlText w:val="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F48"/>
    <w:rsid w:val="000051B0"/>
    <w:rsid w:val="0000734B"/>
    <w:rsid w:val="00012FAF"/>
    <w:rsid w:val="00014247"/>
    <w:rsid w:val="0002346E"/>
    <w:rsid w:val="0002380A"/>
    <w:rsid w:val="0002574F"/>
    <w:rsid w:val="0005797A"/>
    <w:rsid w:val="00065E1B"/>
    <w:rsid w:val="000705DC"/>
    <w:rsid w:val="00070D71"/>
    <w:rsid w:val="000744D0"/>
    <w:rsid w:val="00084ADA"/>
    <w:rsid w:val="00094767"/>
    <w:rsid w:val="000B2A2B"/>
    <w:rsid w:val="000C5F4A"/>
    <w:rsid w:val="000D47EE"/>
    <w:rsid w:val="0010413F"/>
    <w:rsid w:val="00106F75"/>
    <w:rsid w:val="00107D5B"/>
    <w:rsid w:val="00110921"/>
    <w:rsid w:val="0011121E"/>
    <w:rsid w:val="0011625F"/>
    <w:rsid w:val="0016216E"/>
    <w:rsid w:val="00167689"/>
    <w:rsid w:val="00185EF3"/>
    <w:rsid w:val="00190DCD"/>
    <w:rsid w:val="0019528F"/>
    <w:rsid w:val="00197D61"/>
    <w:rsid w:val="001A3D69"/>
    <w:rsid w:val="001C43FF"/>
    <w:rsid w:val="001D156E"/>
    <w:rsid w:val="001D1A1D"/>
    <w:rsid w:val="001E0111"/>
    <w:rsid w:val="001E14FF"/>
    <w:rsid w:val="001E66F5"/>
    <w:rsid w:val="001F0D89"/>
    <w:rsid w:val="001F2AB2"/>
    <w:rsid w:val="001F3783"/>
    <w:rsid w:val="001F665B"/>
    <w:rsid w:val="00227F48"/>
    <w:rsid w:val="002345B7"/>
    <w:rsid w:val="00235B2B"/>
    <w:rsid w:val="00251A3C"/>
    <w:rsid w:val="00254F2E"/>
    <w:rsid w:val="00254F34"/>
    <w:rsid w:val="00256E0D"/>
    <w:rsid w:val="002700BE"/>
    <w:rsid w:val="00276DDA"/>
    <w:rsid w:val="002846B1"/>
    <w:rsid w:val="002922BE"/>
    <w:rsid w:val="002932EB"/>
    <w:rsid w:val="002C5BD0"/>
    <w:rsid w:val="002D3281"/>
    <w:rsid w:val="002D3A22"/>
    <w:rsid w:val="00325C92"/>
    <w:rsid w:val="00330F3A"/>
    <w:rsid w:val="00333D70"/>
    <w:rsid w:val="003357BE"/>
    <w:rsid w:val="0034474D"/>
    <w:rsid w:val="00344E9E"/>
    <w:rsid w:val="00370D4B"/>
    <w:rsid w:val="00372248"/>
    <w:rsid w:val="0037616C"/>
    <w:rsid w:val="0038152D"/>
    <w:rsid w:val="00381FD9"/>
    <w:rsid w:val="003865B9"/>
    <w:rsid w:val="00390FCD"/>
    <w:rsid w:val="003B76F0"/>
    <w:rsid w:val="003B7A2B"/>
    <w:rsid w:val="003D1F58"/>
    <w:rsid w:val="003D6D22"/>
    <w:rsid w:val="003F51AF"/>
    <w:rsid w:val="003F6175"/>
    <w:rsid w:val="003F6C7C"/>
    <w:rsid w:val="004110E2"/>
    <w:rsid w:val="00412E1D"/>
    <w:rsid w:val="00416C6F"/>
    <w:rsid w:val="00422A29"/>
    <w:rsid w:val="004273D4"/>
    <w:rsid w:val="00443BF3"/>
    <w:rsid w:val="0045497F"/>
    <w:rsid w:val="004705EB"/>
    <w:rsid w:val="004735B8"/>
    <w:rsid w:val="00474702"/>
    <w:rsid w:val="004852ED"/>
    <w:rsid w:val="00487B90"/>
    <w:rsid w:val="00494143"/>
    <w:rsid w:val="004A6E22"/>
    <w:rsid w:val="004B6EB7"/>
    <w:rsid w:val="004C59E9"/>
    <w:rsid w:val="004D3123"/>
    <w:rsid w:val="004F3464"/>
    <w:rsid w:val="004F537C"/>
    <w:rsid w:val="004F7B2A"/>
    <w:rsid w:val="0053461C"/>
    <w:rsid w:val="00540902"/>
    <w:rsid w:val="005578C7"/>
    <w:rsid w:val="00587400"/>
    <w:rsid w:val="00592FD8"/>
    <w:rsid w:val="005B445C"/>
    <w:rsid w:val="005C1D5E"/>
    <w:rsid w:val="005C37F9"/>
    <w:rsid w:val="005C73DE"/>
    <w:rsid w:val="005D082B"/>
    <w:rsid w:val="005D4348"/>
    <w:rsid w:val="005E6027"/>
    <w:rsid w:val="005F0E8E"/>
    <w:rsid w:val="00612D2D"/>
    <w:rsid w:val="006307E4"/>
    <w:rsid w:val="00640192"/>
    <w:rsid w:val="00641750"/>
    <w:rsid w:val="00642112"/>
    <w:rsid w:val="00644658"/>
    <w:rsid w:val="00651C64"/>
    <w:rsid w:val="006528AB"/>
    <w:rsid w:val="006650F3"/>
    <w:rsid w:val="00665B0A"/>
    <w:rsid w:val="00666F87"/>
    <w:rsid w:val="0066741D"/>
    <w:rsid w:val="00670096"/>
    <w:rsid w:val="00671933"/>
    <w:rsid w:val="00683EED"/>
    <w:rsid w:val="00697ADE"/>
    <w:rsid w:val="006A50E9"/>
    <w:rsid w:val="006B5E12"/>
    <w:rsid w:val="006B7134"/>
    <w:rsid w:val="006E357A"/>
    <w:rsid w:val="006E5501"/>
    <w:rsid w:val="0070332B"/>
    <w:rsid w:val="00745619"/>
    <w:rsid w:val="00757886"/>
    <w:rsid w:val="00757BE5"/>
    <w:rsid w:val="00760BB5"/>
    <w:rsid w:val="00762866"/>
    <w:rsid w:val="0077125B"/>
    <w:rsid w:val="007918EB"/>
    <w:rsid w:val="00793C91"/>
    <w:rsid w:val="007A3314"/>
    <w:rsid w:val="007A5A41"/>
    <w:rsid w:val="007A5D06"/>
    <w:rsid w:val="007B08A1"/>
    <w:rsid w:val="007C36DE"/>
    <w:rsid w:val="007C4165"/>
    <w:rsid w:val="007D0696"/>
    <w:rsid w:val="007D0CE0"/>
    <w:rsid w:val="007E53F5"/>
    <w:rsid w:val="008019AC"/>
    <w:rsid w:val="00801C4C"/>
    <w:rsid w:val="0084251A"/>
    <w:rsid w:val="00843EE8"/>
    <w:rsid w:val="00844F3E"/>
    <w:rsid w:val="00847E06"/>
    <w:rsid w:val="00874B22"/>
    <w:rsid w:val="00875A0A"/>
    <w:rsid w:val="00880873"/>
    <w:rsid w:val="00880BC8"/>
    <w:rsid w:val="008A011E"/>
    <w:rsid w:val="008C129D"/>
    <w:rsid w:val="008C2D5E"/>
    <w:rsid w:val="008E37BD"/>
    <w:rsid w:val="008F149C"/>
    <w:rsid w:val="0092559E"/>
    <w:rsid w:val="009264E0"/>
    <w:rsid w:val="0093024E"/>
    <w:rsid w:val="0093056C"/>
    <w:rsid w:val="00981B87"/>
    <w:rsid w:val="00985407"/>
    <w:rsid w:val="0098606F"/>
    <w:rsid w:val="009915A3"/>
    <w:rsid w:val="00993A63"/>
    <w:rsid w:val="009A0800"/>
    <w:rsid w:val="009C03EE"/>
    <w:rsid w:val="009C1A86"/>
    <w:rsid w:val="009C6016"/>
    <w:rsid w:val="009D5586"/>
    <w:rsid w:val="009E21C2"/>
    <w:rsid w:val="009E3ED1"/>
    <w:rsid w:val="009E3F20"/>
    <w:rsid w:val="009E48C7"/>
    <w:rsid w:val="00A35ADE"/>
    <w:rsid w:val="00A51479"/>
    <w:rsid w:val="00A60787"/>
    <w:rsid w:val="00A620DF"/>
    <w:rsid w:val="00A72B34"/>
    <w:rsid w:val="00A75EA6"/>
    <w:rsid w:val="00AA740B"/>
    <w:rsid w:val="00AB7FD2"/>
    <w:rsid w:val="00AC6AAD"/>
    <w:rsid w:val="00AD71F6"/>
    <w:rsid w:val="00AE05CF"/>
    <w:rsid w:val="00B31D5C"/>
    <w:rsid w:val="00B44FE1"/>
    <w:rsid w:val="00B47BFE"/>
    <w:rsid w:val="00B60D35"/>
    <w:rsid w:val="00B66452"/>
    <w:rsid w:val="00B66993"/>
    <w:rsid w:val="00B70595"/>
    <w:rsid w:val="00B74E39"/>
    <w:rsid w:val="00B96369"/>
    <w:rsid w:val="00BB216E"/>
    <w:rsid w:val="00BB61AC"/>
    <w:rsid w:val="00BC423F"/>
    <w:rsid w:val="00BC70F5"/>
    <w:rsid w:val="00BE1AEF"/>
    <w:rsid w:val="00C11476"/>
    <w:rsid w:val="00C30539"/>
    <w:rsid w:val="00C344BA"/>
    <w:rsid w:val="00C435FE"/>
    <w:rsid w:val="00C44188"/>
    <w:rsid w:val="00C60A13"/>
    <w:rsid w:val="00C62054"/>
    <w:rsid w:val="00C80D3C"/>
    <w:rsid w:val="00C8142C"/>
    <w:rsid w:val="00C871D3"/>
    <w:rsid w:val="00CA388F"/>
    <w:rsid w:val="00CA4188"/>
    <w:rsid w:val="00CB2C7F"/>
    <w:rsid w:val="00CB3D61"/>
    <w:rsid w:val="00CC12EC"/>
    <w:rsid w:val="00CD124B"/>
    <w:rsid w:val="00CD30F5"/>
    <w:rsid w:val="00CD7EAB"/>
    <w:rsid w:val="00CE4FAD"/>
    <w:rsid w:val="00D015CD"/>
    <w:rsid w:val="00D02729"/>
    <w:rsid w:val="00D103C2"/>
    <w:rsid w:val="00D10827"/>
    <w:rsid w:val="00D109A2"/>
    <w:rsid w:val="00D16CA0"/>
    <w:rsid w:val="00D20F4C"/>
    <w:rsid w:val="00D41038"/>
    <w:rsid w:val="00D41B08"/>
    <w:rsid w:val="00D674BB"/>
    <w:rsid w:val="00D73D9B"/>
    <w:rsid w:val="00D8512E"/>
    <w:rsid w:val="00DA4730"/>
    <w:rsid w:val="00DA5C83"/>
    <w:rsid w:val="00DB4458"/>
    <w:rsid w:val="00DF0D3D"/>
    <w:rsid w:val="00DF1060"/>
    <w:rsid w:val="00DF4164"/>
    <w:rsid w:val="00E447F7"/>
    <w:rsid w:val="00E46F35"/>
    <w:rsid w:val="00E62E6D"/>
    <w:rsid w:val="00E64AFF"/>
    <w:rsid w:val="00E64C76"/>
    <w:rsid w:val="00E70A3B"/>
    <w:rsid w:val="00E75E6A"/>
    <w:rsid w:val="00EA4679"/>
    <w:rsid w:val="00EB2C35"/>
    <w:rsid w:val="00EC5B27"/>
    <w:rsid w:val="00ED6A65"/>
    <w:rsid w:val="00F06507"/>
    <w:rsid w:val="00F206FD"/>
    <w:rsid w:val="00F24553"/>
    <w:rsid w:val="00F52367"/>
    <w:rsid w:val="00F663D1"/>
    <w:rsid w:val="00F83DF0"/>
    <w:rsid w:val="00F867B1"/>
    <w:rsid w:val="00F918E8"/>
    <w:rsid w:val="00FA25C7"/>
    <w:rsid w:val="00FB7AE8"/>
    <w:rsid w:val="00FC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BE47A"/>
  <w15:docId w15:val="{92D73055-1C12-4BD1-B2BA-EB92BEEA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4D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F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27F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27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27F48"/>
    <w:rPr>
      <w:sz w:val="18"/>
      <w:szCs w:val="18"/>
    </w:rPr>
  </w:style>
  <w:style w:type="character" w:styleId="Hyperlink">
    <w:name w:val="Hyperlink"/>
    <w:unhideWhenUsed/>
    <w:rsid w:val="005F0E8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D156E"/>
    <w:pPr>
      <w:ind w:firstLineChars="200" w:firstLine="420"/>
    </w:pPr>
  </w:style>
  <w:style w:type="character" w:styleId="FollowedHyperlink">
    <w:name w:val="FollowedHyperlink"/>
    <w:basedOn w:val="DefaultParagraphFont"/>
    <w:uiPriority w:val="99"/>
    <w:semiHidden/>
    <w:unhideWhenUsed/>
    <w:rsid w:val="001D156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D7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D70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93A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993A63"/>
    <w:rPr>
      <w:b/>
      <w:bCs/>
    </w:rPr>
  </w:style>
  <w:style w:type="table" w:styleId="TableGrid">
    <w:name w:val="Table Grid"/>
    <w:basedOn w:val="TableNormal"/>
    <w:uiPriority w:val="59"/>
    <w:rsid w:val="00FA2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090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4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2022.yingjiesheng.com/schaefflersx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haoy10@schaeffler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Zhao, Yang  OH/TCG-HCC</cp:lastModifiedBy>
  <cp:revision>12</cp:revision>
  <dcterms:created xsi:type="dcterms:W3CDTF">2021-09-02T06:04:00Z</dcterms:created>
  <dcterms:modified xsi:type="dcterms:W3CDTF">2022-05-10T05:51:00Z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bdd379-bda4-4c4c-a25f-eeec726f57e8_Enabled">
    <vt:lpwstr>true</vt:lpwstr>
  </property>
  <property fmtid="{D5CDD505-2E9C-101B-9397-08002B2CF9AE}" pid="3" name="MSIP_Label_e9bdd379-bda4-4c4c-a25f-eeec726f57e8_SetDate">
    <vt:lpwstr>2021-08-30T01:55:25Z</vt:lpwstr>
  </property>
  <property fmtid="{D5CDD505-2E9C-101B-9397-08002B2CF9AE}" pid="4" name="MSIP_Label_e9bdd379-bda4-4c4c-a25f-eeec726f57e8_Method">
    <vt:lpwstr>Privileged</vt:lpwstr>
  </property>
  <property fmtid="{D5CDD505-2E9C-101B-9397-08002B2CF9AE}" pid="5" name="MSIP_Label_e9bdd379-bda4-4c4c-a25f-eeec726f57e8_Name">
    <vt:lpwstr>e9bdd379-bda4-4c4c-a25f-eeec726f57e8</vt:lpwstr>
  </property>
  <property fmtid="{D5CDD505-2E9C-101B-9397-08002B2CF9AE}" pid="6" name="MSIP_Label_e9bdd379-bda4-4c4c-a25f-eeec726f57e8_SiteId">
    <vt:lpwstr>67416604-6509-4014-9859-45e709f53d3f</vt:lpwstr>
  </property>
  <property fmtid="{D5CDD505-2E9C-101B-9397-08002B2CF9AE}" pid="7" name="MSIP_Label_e9bdd379-bda4-4c4c-a25f-eeec726f57e8_ActionId">
    <vt:lpwstr>0a2a56fd-8c4b-4e54-bc3f-f720c1fcaa8f</vt:lpwstr>
  </property>
  <property fmtid="{D5CDD505-2E9C-101B-9397-08002B2CF9AE}" pid="8" name="MSIP_Label_e9bdd379-bda4-4c4c-a25f-eeec726f57e8_ContentBits">
    <vt:lpwstr>2</vt:lpwstr>
  </property>
</Properties>
</file>