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87334" w14:textId="12FA08AC" w:rsidR="00DB5221" w:rsidRPr="00DB5221" w:rsidRDefault="00F456B9" w:rsidP="00DB5221">
      <w:pPr>
        <w:adjustRightInd w:val="0"/>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56D86309" w14:textId="77777777" w:rsidR="00DB5221" w:rsidRPr="00DB5221" w:rsidRDefault="00DB5221" w:rsidP="00DB5221">
      <w:pPr>
        <w:adjustRightInd w:val="0"/>
        <w:snapToGrid w:val="0"/>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 xml:space="preserve"> </w:t>
      </w:r>
    </w:p>
    <w:p w14:paraId="465C459B" w14:textId="77777777" w:rsidR="00DB5221" w:rsidRPr="00DB5221" w:rsidRDefault="00DB5221" w:rsidP="00DB5221">
      <w:pPr>
        <w:adjustRightInd w:val="0"/>
        <w:snapToGrid w:val="0"/>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 xml:space="preserve"> </w:t>
      </w:r>
    </w:p>
    <w:p w14:paraId="5CE73661" w14:textId="77777777" w:rsidR="00DB5221" w:rsidRPr="00DB5221" w:rsidRDefault="00DB5221" w:rsidP="00DB5221">
      <w:pPr>
        <w:adjustRightInd w:val="0"/>
        <w:snapToGrid w:val="0"/>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 xml:space="preserve"> </w:t>
      </w:r>
    </w:p>
    <w:p w14:paraId="2D1E16BC" w14:textId="497C3B37" w:rsidR="00DB5221" w:rsidRPr="00DB5221" w:rsidRDefault="00DB5221" w:rsidP="00DB5221">
      <w:pPr>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西南交通大学二</w:t>
      </w:r>
      <w:r w:rsidRPr="00DB5221">
        <w:rPr>
          <w:rFonts w:ascii="宋体" w:eastAsia="宋体" w:hAnsi="宋体" w:cs="宋体" w:hint="eastAsia"/>
          <w:b/>
          <w:sz w:val="44"/>
          <w:szCs w:val="44"/>
          <w14:ligatures w14:val="none"/>
        </w:rPr>
        <w:t>〇</w:t>
      </w:r>
      <w:r w:rsidRPr="00DB5221">
        <w:rPr>
          <w:rFonts w:ascii="方正小标宋简体" w:eastAsia="方正小标宋简体" w:hAnsi="等线" w:cs="Times New Roman" w:hint="eastAsia"/>
          <w:b/>
          <w:sz w:val="44"/>
          <w:szCs w:val="44"/>
          <w14:ligatures w14:val="none"/>
        </w:rPr>
        <w:t>二</w:t>
      </w:r>
      <w:r w:rsidRPr="009B2729">
        <w:rPr>
          <w:rFonts w:ascii="方正小标宋简体" w:eastAsia="方正小标宋简体" w:hAnsi="等线" w:cs="Times New Roman" w:hint="eastAsia"/>
          <w:b/>
          <w:sz w:val="44"/>
          <w:szCs w:val="44"/>
          <w14:ligatures w14:val="none"/>
        </w:rPr>
        <w:t>五</w:t>
      </w:r>
      <w:r w:rsidRPr="00DB5221">
        <w:rPr>
          <w:rFonts w:ascii="方正小标宋简体" w:eastAsia="方正小标宋简体" w:hAnsi="等线" w:cs="Times New Roman" w:hint="eastAsia"/>
          <w:b/>
          <w:sz w:val="44"/>
          <w:szCs w:val="44"/>
          <w14:ligatures w14:val="none"/>
        </w:rPr>
        <w:t>年</w:t>
      </w:r>
    </w:p>
    <w:p w14:paraId="765AE88F" w14:textId="0E99A873" w:rsidR="00DB5221" w:rsidRPr="00DB5221" w:rsidRDefault="00DB5221" w:rsidP="00DB5221">
      <w:pPr>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第</w:t>
      </w:r>
      <w:r w:rsidR="00667D3B">
        <w:rPr>
          <w:rFonts w:ascii="方正小标宋简体" w:eastAsia="方正小标宋简体" w:hAnsi="等线" w:cs="Times New Roman" w:hint="eastAsia"/>
          <w:b/>
          <w:sz w:val="44"/>
          <w:szCs w:val="44"/>
          <w14:ligatures w14:val="none"/>
        </w:rPr>
        <w:t>六</w:t>
      </w:r>
      <w:r w:rsidRPr="00DB5221">
        <w:rPr>
          <w:rFonts w:ascii="方正小标宋简体" w:eastAsia="方正小标宋简体" w:hAnsi="等线" w:cs="Times New Roman" w:hint="eastAsia"/>
          <w:b/>
          <w:sz w:val="44"/>
          <w:szCs w:val="44"/>
          <w14:ligatures w14:val="none"/>
        </w:rPr>
        <w:t>次教职工政治理论学习</w:t>
      </w:r>
    </w:p>
    <w:p w14:paraId="1898B3FB" w14:textId="5F3DBB02" w:rsidR="00DB5221" w:rsidRPr="00DB5221" w:rsidRDefault="00DB5221" w:rsidP="00DB5221">
      <w:pPr>
        <w:ind w:firstLineChars="0" w:firstLine="0"/>
        <w:jc w:val="center"/>
        <w:rPr>
          <w:rFonts w:ascii="方正小标宋简体" w:eastAsia="方正小标宋简体" w:hAnsi="等线" w:cs="Times New Roman" w:hint="eastAsia"/>
          <w:color w:val="000000"/>
          <w:sz w:val="36"/>
          <w:szCs w:val="36"/>
          <w14:ligatures w14:val="none"/>
        </w:rPr>
      </w:pPr>
      <w:r w:rsidRPr="00DB5221">
        <w:rPr>
          <w:rFonts w:ascii="方正小标宋简体" w:eastAsia="方正小标宋简体" w:hAnsi="等线" w:cs="Times New Roman" w:hint="eastAsia"/>
          <w:b/>
          <w:sz w:val="44"/>
          <w:szCs w:val="44"/>
          <w14:ligatures w14:val="none"/>
        </w:rPr>
        <w:t>学习参考材料</w:t>
      </w:r>
      <w:r w:rsidR="00CF1F6C" w:rsidRPr="009B2729">
        <w:rPr>
          <w:rFonts w:ascii="方正小标宋简体" w:eastAsia="方正小标宋简体" w:hAnsi="等线" w:cs="Times New Roman" w:hint="eastAsia"/>
          <w:b/>
          <w:sz w:val="44"/>
          <w:szCs w:val="44"/>
          <w14:ligatures w14:val="none"/>
        </w:rPr>
        <w:t>（</w:t>
      </w:r>
      <w:r w:rsidR="00AA57ED">
        <w:rPr>
          <w:rFonts w:ascii="方正小标宋简体" w:eastAsia="方正小标宋简体" w:hAnsi="等线" w:cs="Times New Roman" w:hint="eastAsia"/>
          <w:b/>
          <w:sz w:val="44"/>
          <w:szCs w:val="44"/>
          <w14:ligatures w14:val="none"/>
        </w:rPr>
        <w:t>二</w:t>
      </w:r>
      <w:r w:rsidR="00CF1F6C" w:rsidRPr="009B2729">
        <w:rPr>
          <w:rFonts w:ascii="方正小标宋简体" w:eastAsia="方正小标宋简体" w:hAnsi="等线" w:cs="Times New Roman" w:hint="eastAsia"/>
          <w:b/>
          <w:sz w:val="44"/>
          <w:szCs w:val="44"/>
          <w14:ligatures w14:val="none"/>
        </w:rPr>
        <w:t>）</w:t>
      </w:r>
    </w:p>
    <w:p w14:paraId="353D6BBE"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105B1D69"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12840044"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6D0AF03D"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57AF558F"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C724376"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4692F104"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0E34F6B4"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20E91F79"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2A6934C2"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2119BB1D"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32C09B2"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B7CDA69"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FD3EBF2" w14:textId="77777777" w:rsidR="00DB5221" w:rsidRPr="00DB5221" w:rsidRDefault="00DB5221" w:rsidP="00DB5221">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000FA239" w14:textId="77777777" w:rsidR="00DB5221" w:rsidRPr="00DB5221" w:rsidRDefault="00DB5221" w:rsidP="00DB5221">
      <w:pPr>
        <w:ind w:firstLineChars="0" w:firstLine="0"/>
        <w:jc w:val="center"/>
        <w:rPr>
          <w:rFonts w:ascii="楷体" w:eastAsia="楷体" w:hAnsi="楷体" w:cs="Times New Roman" w:hint="eastAsia"/>
          <w:color w:val="000000"/>
          <w14:ligatures w14:val="none"/>
        </w:rPr>
      </w:pPr>
      <w:r w:rsidRPr="00DB5221">
        <w:rPr>
          <w:rFonts w:ascii="楷体" w:eastAsia="楷体" w:hAnsi="楷体" w:cs="Times New Roman" w:hint="eastAsia"/>
          <w:color w:val="000000"/>
          <w14:ligatures w14:val="none"/>
        </w:rPr>
        <w:t>党委宣传部编</w:t>
      </w:r>
    </w:p>
    <w:p w14:paraId="72CF0932" w14:textId="625E2740" w:rsidR="00DB5221" w:rsidRPr="00DB5221" w:rsidRDefault="00DB5221" w:rsidP="00DB5221">
      <w:pPr>
        <w:ind w:firstLineChars="0" w:firstLine="0"/>
        <w:jc w:val="center"/>
        <w:rPr>
          <w:rFonts w:ascii="等线" w:eastAsia="等线" w:hAnsi="等线" w:cs="Times New Roman" w:hint="eastAsia"/>
          <w:sz w:val="21"/>
          <w:szCs w:val="21"/>
          <w14:ligatures w14:val="none"/>
        </w:rPr>
      </w:pPr>
      <w:r w:rsidRPr="00DB5221">
        <w:rPr>
          <w:rFonts w:ascii="楷体" w:eastAsia="楷体" w:hAnsi="楷体" w:cs="Times New Roman" w:hint="eastAsia"/>
          <w:color w:val="000000"/>
          <w14:ligatures w14:val="none"/>
        </w:rPr>
        <w:t>202</w:t>
      </w:r>
      <w:r>
        <w:rPr>
          <w:rFonts w:ascii="楷体" w:eastAsia="楷体" w:hAnsi="楷体" w:cs="Times New Roman" w:hint="eastAsia"/>
          <w:color w:val="000000"/>
          <w14:ligatures w14:val="none"/>
        </w:rPr>
        <w:t>5</w:t>
      </w:r>
      <w:r w:rsidRPr="00DB5221">
        <w:rPr>
          <w:rFonts w:ascii="楷体" w:eastAsia="楷体" w:hAnsi="楷体" w:cs="Times New Roman" w:hint="eastAsia"/>
          <w:color w:val="000000"/>
          <w14:ligatures w14:val="none"/>
        </w:rPr>
        <w:t>年</w:t>
      </w:r>
      <w:r w:rsidR="00667D3B">
        <w:rPr>
          <w:rFonts w:ascii="楷体" w:eastAsia="楷体" w:hAnsi="楷体" w:cs="Times New Roman" w:hint="eastAsia"/>
          <w:color w:val="000000"/>
          <w14:ligatures w14:val="none"/>
        </w:rPr>
        <w:t>10</w:t>
      </w:r>
      <w:r w:rsidRPr="00DB5221">
        <w:rPr>
          <w:rFonts w:ascii="楷体" w:eastAsia="楷体" w:hAnsi="楷体" w:cs="Times New Roman" w:hint="eastAsia"/>
          <w:color w:val="000000"/>
          <w14:ligatures w14:val="none"/>
        </w:rPr>
        <w:t>月</w:t>
      </w:r>
      <w:r w:rsidRPr="00DB5221">
        <w:rPr>
          <w:rFonts w:ascii="楷体" w:eastAsia="楷体" w:hAnsi="楷体" w:cs="Times New Roman" w:hint="eastAsia"/>
          <w:color w:val="000000"/>
          <w14:ligatures w14:val="none"/>
        </w:rPr>
        <w:br w:type="page"/>
      </w:r>
    </w:p>
    <w:sdt>
      <w:sdtPr>
        <w:rPr>
          <w:rFonts w:ascii="仿宋_GB2312" w:eastAsia="仿宋_GB2312" w:hAnsi="仿宋_GB2312" w:cs="仿宋_GB2312"/>
          <w:color w:val="000000" w:themeColor="text1"/>
          <w:kern w:val="2"/>
          <w:lang w:val="zh-CN"/>
          <w14:ligatures w14:val="standardContextual"/>
        </w:rPr>
        <w:id w:val="-323363813"/>
        <w:docPartObj>
          <w:docPartGallery w:val="Table of Contents"/>
          <w:docPartUnique/>
        </w:docPartObj>
      </w:sdtPr>
      <w:sdtEndPr>
        <w:rPr>
          <w:b/>
          <w:bCs/>
        </w:rPr>
      </w:sdtEndPr>
      <w:sdtContent>
        <w:p w14:paraId="04FB9E22" w14:textId="5AB87944" w:rsidR="00B23B19" w:rsidRPr="00B23B19" w:rsidRDefault="00B23B19" w:rsidP="00B23B19">
          <w:pPr>
            <w:pStyle w:val="TOC"/>
            <w:jc w:val="center"/>
            <w:rPr>
              <w:rFonts w:ascii="黑体" w:eastAsia="黑体" w:hAnsi="黑体" w:hint="eastAsia"/>
              <w:b/>
              <w:bCs/>
              <w:color w:val="000000" w:themeColor="text1"/>
              <w:sz w:val="44"/>
              <w:szCs w:val="44"/>
            </w:rPr>
          </w:pPr>
          <w:r w:rsidRPr="00B23B19">
            <w:rPr>
              <w:rFonts w:ascii="黑体" w:eastAsia="黑体" w:hAnsi="黑体"/>
              <w:b/>
              <w:bCs/>
              <w:color w:val="000000" w:themeColor="text1"/>
              <w:sz w:val="44"/>
              <w:szCs w:val="44"/>
              <w:lang w:val="zh-CN"/>
            </w:rPr>
            <w:t>目</w:t>
          </w:r>
          <w:r w:rsidRPr="00B23B19">
            <w:rPr>
              <w:rFonts w:ascii="黑体" w:eastAsia="黑体" w:hAnsi="黑体" w:hint="eastAsia"/>
              <w:b/>
              <w:bCs/>
              <w:color w:val="000000" w:themeColor="text1"/>
              <w:sz w:val="44"/>
              <w:szCs w:val="44"/>
              <w:lang w:val="zh-CN"/>
            </w:rPr>
            <w:t xml:space="preserve"> </w:t>
          </w:r>
          <w:r w:rsidRPr="00B23B19">
            <w:rPr>
              <w:rFonts w:ascii="黑体" w:eastAsia="黑体" w:hAnsi="黑体"/>
              <w:b/>
              <w:bCs/>
              <w:color w:val="000000" w:themeColor="text1"/>
              <w:sz w:val="44"/>
              <w:szCs w:val="44"/>
              <w:lang w:val="zh-CN"/>
            </w:rPr>
            <w:t>录</w:t>
          </w:r>
        </w:p>
        <w:p w14:paraId="6A919638" w14:textId="77777777" w:rsidR="00B23B19" w:rsidRPr="0078636A" w:rsidRDefault="00B23B19" w:rsidP="00B23B19">
          <w:pPr>
            <w:pStyle w:val="TOC1"/>
            <w:tabs>
              <w:tab w:val="right" w:leader="dot" w:pos="8296"/>
            </w:tabs>
            <w:ind w:firstLine="640"/>
            <w:rPr>
              <w:rFonts w:hint="eastAsia"/>
              <w:color w:val="000000" w:themeColor="text1"/>
            </w:rPr>
          </w:pPr>
        </w:p>
        <w:p w14:paraId="6762216D" w14:textId="734B5762" w:rsidR="00D264D4" w:rsidRPr="00D264D4" w:rsidRDefault="00B23B19">
          <w:pPr>
            <w:pStyle w:val="TOC1"/>
            <w:tabs>
              <w:tab w:val="right" w:leader="dot" w:pos="8296"/>
            </w:tabs>
            <w:ind w:firstLine="640"/>
            <w:rPr>
              <w:rFonts w:hAnsiTheme="minorHAnsi" w:cstheme="minorBidi" w:hint="eastAsia"/>
              <w:noProof/>
              <w:sz w:val="22"/>
              <w:szCs w:val="24"/>
            </w:rPr>
          </w:pPr>
          <w:r w:rsidRPr="0015613D">
            <w:rPr>
              <w:rFonts w:hint="eastAsia"/>
              <w:color w:val="000000" w:themeColor="text1"/>
            </w:rPr>
            <w:fldChar w:fldCharType="begin"/>
          </w:r>
          <w:r w:rsidRPr="0015613D">
            <w:rPr>
              <w:rFonts w:hint="eastAsia"/>
              <w:color w:val="000000" w:themeColor="text1"/>
            </w:rPr>
            <w:instrText xml:space="preserve"> TOC \o "1-3" \h \z \u </w:instrText>
          </w:r>
          <w:r w:rsidRPr="0015613D">
            <w:rPr>
              <w:rFonts w:hint="eastAsia"/>
              <w:color w:val="000000" w:themeColor="text1"/>
            </w:rPr>
            <w:fldChar w:fldCharType="separate"/>
          </w:r>
          <w:hyperlink w:anchor="_Toc211520087" w:history="1">
            <w:r w:rsidR="00D264D4" w:rsidRPr="00D264D4">
              <w:rPr>
                <w:rStyle w:val="ae"/>
                <w:rFonts w:hAnsiTheme="majorHAnsi" w:cstheme="majorBidi" w:hint="eastAsia"/>
                <w:noProof/>
              </w:rPr>
              <w:t>习近平致信祝贺中国致公党成立100周年强调 广泛团结海外侨胞归侨侨眷和留学人员 为强国建设民族复兴伟业作出新的更大贡献</w:t>
            </w:r>
            <w:r w:rsidR="00D264D4" w:rsidRPr="00D264D4">
              <w:rPr>
                <w:rFonts w:hint="eastAsia"/>
                <w:noProof/>
                <w:webHidden/>
              </w:rPr>
              <w:tab/>
            </w:r>
            <w:r w:rsidR="00D264D4" w:rsidRPr="00D264D4">
              <w:rPr>
                <w:rFonts w:hint="eastAsia"/>
                <w:noProof/>
                <w:webHidden/>
              </w:rPr>
              <w:fldChar w:fldCharType="begin"/>
            </w:r>
            <w:r w:rsidR="00D264D4" w:rsidRPr="00D264D4">
              <w:rPr>
                <w:rFonts w:hint="eastAsia"/>
                <w:noProof/>
                <w:webHidden/>
              </w:rPr>
              <w:instrText xml:space="preserve"> PAGEREF _Toc211520087 \h </w:instrText>
            </w:r>
            <w:r w:rsidR="00D264D4" w:rsidRPr="00D264D4">
              <w:rPr>
                <w:rFonts w:hint="eastAsia"/>
                <w:noProof/>
                <w:webHidden/>
              </w:rPr>
            </w:r>
            <w:r w:rsidR="00D264D4" w:rsidRPr="00D264D4">
              <w:rPr>
                <w:rFonts w:hint="eastAsia"/>
                <w:noProof/>
                <w:webHidden/>
              </w:rPr>
              <w:fldChar w:fldCharType="separate"/>
            </w:r>
            <w:r w:rsidR="00720B25">
              <w:rPr>
                <w:rFonts w:hint="eastAsia"/>
                <w:noProof/>
                <w:webHidden/>
              </w:rPr>
              <w:t>1</w:t>
            </w:r>
            <w:r w:rsidR="00D264D4" w:rsidRPr="00D264D4">
              <w:rPr>
                <w:rFonts w:hint="eastAsia"/>
                <w:noProof/>
                <w:webHidden/>
              </w:rPr>
              <w:fldChar w:fldCharType="end"/>
            </w:r>
          </w:hyperlink>
        </w:p>
        <w:p w14:paraId="3AA93CEC" w14:textId="25ACE8CD" w:rsidR="00D264D4" w:rsidRPr="00D264D4" w:rsidRDefault="00D264D4">
          <w:pPr>
            <w:pStyle w:val="TOC1"/>
            <w:tabs>
              <w:tab w:val="right" w:leader="dot" w:pos="8296"/>
            </w:tabs>
            <w:ind w:firstLine="640"/>
            <w:rPr>
              <w:rFonts w:hAnsiTheme="minorHAnsi" w:cstheme="minorBidi" w:hint="eastAsia"/>
              <w:noProof/>
              <w:sz w:val="22"/>
              <w:szCs w:val="24"/>
            </w:rPr>
          </w:pPr>
          <w:hyperlink w:anchor="_Toc211520088" w:history="1">
            <w:r w:rsidRPr="00D264D4">
              <w:rPr>
                <w:rStyle w:val="ae"/>
                <w:rFonts w:hint="eastAsia"/>
                <w:noProof/>
              </w:rPr>
              <w:t>习近平给天津大学全体师生回信强调 聚焦国家重大战略需求提高人才培养质量 更好服务经济社会发展</w:t>
            </w:r>
            <w:r w:rsidRPr="00D264D4">
              <w:rPr>
                <w:rFonts w:hint="eastAsia"/>
                <w:noProof/>
                <w:webHidden/>
              </w:rPr>
              <w:tab/>
            </w:r>
            <w:r w:rsidRPr="00D264D4">
              <w:rPr>
                <w:rFonts w:hint="eastAsia"/>
                <w:noProof/>
                <w:webHidden/>
              </w:rPr>
              <w:fldChar w:fldCharType="begin"/>
            </w:r>
            <w:r w:rsidRPr="00D264D4">
              <w:rPr>
                <w:rFonts w:hint="eastAsia"/>
                <w:noProof/>
                <w:webHidden/>
              </w:rPr>
              <w:instrText xml:space="preserve"> PAGEREF _Toc211520088 \h </w:instrText>
            </w:r>
            <w:r w:rsidRPr="00D264D4">
              <w:rPr>
                <w:rFonts w:hint="eastAsia"/>
                <w:noProof/>
                <w:webHidden/>
              </w:rPr>
            </w:r>
            <w:r w:rsidRPr="00D264D4">
              <w:rPr>
                <w:rFonts w:hint="eastAsia"/>
                <w:noProof/>
                <w:webHidden/>
              </w:rPr>
              <w:fldChar w:fldCharType="separate"/>
            </w:r>
            <w:r w:rsidR="00720B25">
              <w:rPr>
                <w:rFonts w:hint="eastAsia"/>
                <w:noProof/>
                <w:webHidden/>
              </w:rPr>
              <w:t>4</w:t>
            </w:r>
            <w:r w:rsidRPr="00D264D4">
              <w:rPr>
                <w:rFonts w:hint="eastAsia"/>
                <w:noProof/>
                <w:webHidden/>
              </w:rPr>
              <w:fldChar w:fldCharType="end"/>
            </w:r>
          </w:hyperlink>
        </w:p>
        <w:p w14:paraId="43EE3174" w14:textId="0992F9E9" w:rsidR="00B23B19" w:rsidRPr="00B23B19" w:rsidRDefault="00B23B19" w:rsidP="00B23B19">
          <w:pPr>
            <w:ind w:firstLine="640"/>
            <w:rPr>
              <w:rFonts w:hint="eastAsia"/>
              <w:color w:val="000000" w:themeColor="text1"/>
            </w:rPr>
          </w:pPr>
          <w:r w:rsidRPr="0015613D">
            <w:rPr>
              <w:rFonts w:hint="eastAsia"/>
              <w:color w:val="000000" w:themeColor="text1"/>
              <w:lang w:val="zh-CN"/>
            </w:rPr>
            <w:fldChar w:fldCharType="end"/>
          </w:r>
        </w:p>
      </w:sdtContent>
    </w:sdt>
    <w:p w14:paraId="01398181" w14:textId="77777777" w:rsidR="00B23B19" w:rsidRPr="00B23B19" w:rsidRDefault="00B23B19">
      <w:pPr>
        <w:widowControl/>
        <w:spacing w:after="160" w:line="278" w:lineRule="auto"/>
        <w:ind w:firstLineChars="0" w:firstLine="0"/>
        <w:jc w:val="left"/>
        <w:rPr>
          <w:rFonts w:ascii="方正小标宋简体" w:eastAsia="方正小标宋简体" w:hint="eastAsia"/>
          <w:b/>
          <w:bCs/>
          <w:color w:val="000000" w:themeColor="text1"/>
          <w:spacing w:val="-8"/>
          <w:sz w:val="44"/>
          <w:szCs w:val="44"/>
        </w:rPr>
        <w:sectPr w:rsidR="00B23B19" w:rsidRPr="00B23B19" w:rsidSect="00B23B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start="1"/>
          <w:cols w:space="425"/>
          <w:docGrid w:type="lines" w:linePitch="312"/>
        </w:sectPr>
      </w:pPr>
    </w:p>
    <w:p w14:paraId="49D0CEFA" w14:textId="2426180E" w:rsidR="00AA57ED" w:rsidRPr="008638FD" w:rsidRDefault="00AA57ED" w:rsidP="00D264D4">
      <w:pPr>
        <w:pStyle w:val="af5"/>
        <w:spacing w:line="640" w:lineRule="exact"/>
        <w:outlineLvl w:val="0"/>
        <w:rPr>
          <w:rFonts w:ascii="方正小标宋简体" w:eastAsia="方正小标宋简体" w:hAnsiTheme="majorHAnsi" w:cstheme="majorBidi" w:hint="eastAsia"/>
          <w:b/>
          <w:bCs/>
          <w:spacing w:val="-4"/>
          <w:sz w:val="44"/>
        </w:rPr>
      </w:pPr>
      <w:bookmarkStart w:id="0" w:name="_Toc211069022"/>
      <w:bookmarkStart w:id="1" w:name="_Toc211520087"/>
      <w:r w:rsidRPr="008638FD">
        <w:rPr>
          <w:rFonts w:ascii="方正小标宋简体" w:eastAsia="方正小标宋简体" w:hAnsiTheme="majorHAnsi" w:cstheme="majorBidi" w:hint="eastAsia"/>
          <w:b/>
          <w:bCs/>
          <w:spacing w:val="-16"/>
          <w:sz w:val="44"/>
        </w:rPr>
        <w:lastRenderedPageBreak/>
        <w:t>习近平致信祝贺中国致公党成立100周年强调</w:t>
      </w:r>
      <w:r w:rsidRPr="00F340A5">
        <w:rPr>
          <w:rFonts w:ascii="方正小标宋简体" w:eastAsia="方正小标宋简体" w:hAnsiTheme="majorHAnsi" w:cstheme="majorBidi" w:hint="eastAsia"/>
          <w:b/>
          <w:bCs/>
          <w:spacing w:val="-4"/>
          <w:sz w:val="44"/>
        </w:rPr>
        <w:t xml:space="preserve"> </w:t>
      </w:r>
      <w:r w:rsidRPr="008638FD">
        <w:rPr>
          <w:rFonts w:ascii="方正小标宋简体" w:eastAsia="方正小标宋简体" w:hAnsiTheme="majorHAnsi" w:cstheme="majorBidi" w:hint="eastAsia"/>
          <w:b/>
          <w:bCs/>
          <w:spacing w:val="-4"/>
          <w:sz w:val="44"/>
        </w:rPr>
        <w:t>广泛团结海外侨胞归侨侨眷和留学人员</w:t>
      </w:r>
      <w:r w:rsidR="00D264D4">
        <w:rPr>
          <w:rFonts w:ascii="方正小标宋简体" w:eastAsia="方正小标宋简体" w:hAnsiTheme="majorHAnsi" w:cstheme="majorBidi"/>
          <w:b/>
          <w:bCs/>
          <w:spacing w:val="-4"/>
          <w:sz w:val="44"/>
        </w:rPr>
        <w:br/>
      </w:r>
      <w:r w:rsidRPr="008638FD">
        <w:rPr>
          <w:rFonts w:ascii="方正小标宋简体" w:eastAsia="方正小标宋简体" w:hAnsiTheme="majorHAnsi" w:cstheme="majorBidi" w:hint="eastAsia"/>
          <w:b/>
          <w:bCs/>
          <w:spacing w:val="-4"/>
          <w:sz w:val="44"/>
        </w:rPr>
        <w:t>为强国建设民族复兴伟业作出新的更大贡献</w:t>
      </w:r>
      <w:bookmarkEnd w:id="0"/>
      <w:bookmarkEnd w:id="1"/>
    </w:p>
    <w:p w14:paraId="6AA11CE1" w14:textId="77777777" w:rsidR="00AA57ED" w:rsidRDefault="00AA57ED" w:rsidP="00D264D4">
      <w:pPr>
        <w:pStyle w:val="af5"/>
        <w:spacing w:line="640" w:lineRule="exact"/>
        <w:rPr>
          <w:rFonts w:hint="eastAsia"/>
        </w:rPr>
      </w:pPr>
      <w:r>
        <w:rPr>
          <w:rFonts w:hint="eastAsia"/>
        </w:rPr>
        <w:t>（2025年09月20日 来源：人民日报）</w:t>
      </w:r>
    </w:p>
    <w:p w14:paraId="41DDD3FB" w14:textId="77777777" w:rsidR="00AA57ED" w:rsidRPr="008638FD" w:rsidRDefault="00AA57ED" w:rsidP="00D264D4">
      <w:pPr>
        <w:pStyle w:val="af5"/>
        <w:rPr>
          <w:rFonts w:ascii="楷体" w:eastAsia="楷体" w:hAnsi="楷体" w:hint="eastAsia"/>
          <w:b/>
          <w:bCs/>
          <w:szCs w:val="22"/>
        </w:rPr>
      </w:pPr>
      <w:r w:rsidRPr="008638FD">
        <w:rPr>
          <w:rFonts w:ascii="楷体" w:eastAsia="楷体" w:hAnsi="楷体" w:hint="eastAsia"/>
          <w:b/>
          <w:bCs/>
          <w:szCs w:val="22"/>
        </w:rPr>
        <w:t>贺 信</w:t>
      </w:r>
    </w:p>
    <w:p w14:paraId="761A21C4" w14:textId="77777777" w:rsidR="00AA57ED" w:rsidRPr="008638FD" w:rsidRDefault="00AA57ED" w:rsidP="00AA57ED">
      <w:pPr>
        <w:pStyle w:val="af5"/>
        <w:ind w:firstLineChars="200" w:firstLine="640"/>
        <w:jc w:val="both"/>
        <w:rPr>
          <w:rFonts w:hint="eastAsia"/>
          <w:szCs w:val="22"/>
        </w:rPr>
      </w:pPr>
      <w:r w:rsidRPr="008638FD">
        <w:rPr>
          <w:rFonts w:hint="eastAsia"/>
          <w:szCs w:val="22"/>
        </w:rPr>
        <w:t>值此中国致公党成立100周年之际，我代表中共中央，表示热烈祝贺！向致公党全体同志致以诚挚问候！</w:t>
      </w:r>
    </w:p>
    <w:p w14:paraId="638E5762" w14:textId="77777777" w:rsidR="00AA57ED" w:rsidRPr="008638FD" w:rsidRDefault="00AA57ED" w:rsidP="00AA57ED">
      <w:pPr>
        <w:pStyle w:val="af5"/>
        <w:ind w:firstLineChars="200" w:firstLine="640"/>
        <w:jc w:val="both"/>
        <w:rPr>
          <w:rFonts w:hint="eastAsia"/>
          <w:szCs w:val="22"/>
        </w:rPr>
      </w:pPr>
      <w:r w:rsidRPr="008638FD">
        <w:rPr>
          <w:rFonts w:hint="eastAsia"/>
          <w:szCs w:val="22"/>
        </w:rPr>
        <w:t>作为我国最早成立的民主党派，致公党始终同中国共产党风雨同舟、肝胆相照，积极投身中国革命、建设、改革事业，同心协力奋进新时代，为争取民族独立、人民解放和实现国家富强、人民幸福贡献了智慧和力量，书写了“致力为公、侨海报国”的光荣历史。</w:t>
      </w:r>
    </w:p>
    <w:p w14:paraId="3FB0DE24" w14:textId="7F46F2ED" w:rsidR="00510A2C" w:rsidRDefault="00AA57ED" w:rsidP="00510A2C">
      <w:pPr>
        <w:pStyle w:val="af5"/>
        <w:ind w:firstLineChars="200" w:firstLine="640"/>
        <w:jc w:val="both"/>
        <w:rPr>
          <w:rFonts w:hint="eastAsia"/>
          <w:szCs w:val="22"/>
        </w:rPr>
      </w:pPr>
      <w:r w:rsidRPr="008638FD">
        <w:rPr>
          <w:rFonts w:hint="eastAsia"/>
          <w:szCs w:val="22"/>
        </w:rPr>
        <w:t>新征程上，希望致公党始终坚持中国共产党的领导，深入学习贯彻新时代中国特色社会主义思想，坚守合作初心，发扬优良传统，加强自身建设，认真履职尽责，广泛团结海外侨胞、归侨侨眷和留学人员，积极服务祖国统一大业，为以中国式现代化全面推进强国建设、民族复兴伟业作出新的更大贡献。</w:t>
      </w:r>
    </w:p>
    <w:p w14:paraId="2CE54C0C" w14:textId="0FDA2B03" w:rsidR="00AA57ED" w:rsidRPr="008638FD" w:rsidRDefault="00AA57ED" w:rsidP="00510A2C">
      <w:pPr>
        <w:pStyle w:val="af5"/>
        <w:ind w:right="640" w:firstLineChars="200" w:firstLine="640"/>
        <w:jc w:val="right"/>
        <w:rPr>
          <w:rFonts w:hint="eastAsia"/>
          <w:szCs w:val="22"/>
        </w:rPr>
      </w:pPr>
      <w:r w:rsidRPr="008638FD">
        <w:rPr>
          <w:rFonts w:hint="eastAsia"/>
          <w:szCs w:val="22"/>
        </w:rPr>
        <w:t>习近平</w:t>
      </w:r>
    </w:p>
    <w:p w14:paraId="73A339E1" w14:textId="77777777" w:rsidR="00AA57ED" w:rsidRPr="008638FD" w:rsidRDefault="00AA57ED" w:rsidP="00AA57ED">
      <w:pPr>
        <w:pStyle w:val="af5"/>
        <w:ind w:firstLineChars="200" w:firstLine="640"/>
        <w:jc w:val="right"/>
        <w:rPr>
          <w:rFonts w:hint="eastAsia"/>
          <w:szCs w:val="22"/>
        </w:rPr>
      </w:pPr>
      <w:r w:rsidRPr="008638FD">
        <w:rPr>
          <w:rFonts w:hint="eastAsia"/>
          <w:szCs w:val="22"/>
        </w:rPr>
        <w:t>2025年9月19日</w:t>
      </w:r>
    </w:p>
    <w:p w14:paraId="55F41518" w14:textId="77777777" w:rsidR="00510A2C" w:rsidRDefault="00510A2C" w:rsidP="00AA57ED">
      <w:pPr>
        <w:pStyle w:val="af5"/>
        <w:ind w:firstLineChars="200" w:firstLine="640"/>
        <w:jc w:val="both"/>
        <w:rPr>
          <w:rFonts w:hint="eastAsia"/>
          <w:szCs w:val="22"/>
        </w:rPr>
      </w:pPr>
    </w:p>
    <w:p w14:paraId="3B684421" w14:textId="1BB6FC27" w:rsidR="00AA57ED" w:rsidRPr="008638FD" w:rsidRDefault="00AA57ED" w:rsidP="00AA57ED">
      <w:pPr>
        <w:pStyle w:val="af5"/>
        <w:ind w:firstLineChars="200" w:firstLine="640"/>
        <w:jc w:val="both"/>
        <w:rPr>
          <w:rFonts w:hint="eastAsia"/>
          <w:szCs w:val="22"/>
        </w:rPr>
      </w:pPr>
      <w:r w:rsidRPr="008638FD">
        <w:rPr>
          <w:rFonts w:hint="eastAsia"/>
          <w:szCs w:val="22"/>
        </w:rPr>
        <w:t>本报北京9月19日电 在中国致公党成立100周年之际，中共中央总书记、国家主席、中央军委主席习近平发来贺信，代表中共中央表示热烈祝贺，向致公党全体同志致以</w:t>
      </w:r>
      <w:r w:rsidRPr="008638FD">
        <w:rPr>
          <w:rFonts w:hint="eastAsia"/>
          <w:szCs w:val="22"/>
        </w:rPr>
        <w:lastRenderedPageBreak/>
        <w:t>诚挚问候。</w:t>
      </w:r>
    </w:p>
    <w:p w14:paraId="2A0A77F6" w14:textId="77777777" w:rsidR="00AA57ED" w:rsidRPr="008638FD" w:rsidRDefault="00AA57ED" w:rsidP="00AA57ED">
      <w:pPr>
        <w:pStyle w:val="af5"/>
        <w:ind w:firstLineChars="200" w:firstLine="640"/>
        <w:jc w:val="both"/>
        <w:rPr>
          <w:rFonts w:hint="eastAsia"/>
          <w:szCs w:val="22"/>
        </w:rPr>
      </w:pPr>
      <w:r w:rsidRPr="008638FD">
        <w:rPr>
          <w:rFonts w:hint="eastAsia"/>
          <w:szCs w:val="22"/>
        </w:rPr>
        <w:t>习近平在贺信中指出，作为我国最早成立的民主党派，致公党始终同中国共产党风雨同舟、肝胆相照，积极投身中国革命、建设、改革事业，同心协力奋进新时代，为争取民族独立、人民解放和实现国家富强、人民幸福贡献了智慧和力量，书写了“致力为公、侨海报国”的光荣历史。</w:t>
      </w:r>
    </w:p>
    <w:p w14:paraId="6EA8E744" w14:textId="76E9DAE6" w:rsidR="00AA57ED" w:rsidRPr="008638FD" w:rsidRDefault="00AA57ED" w:rsidP="00AA57ED">
      <w:pPr>
        <w:pStyle w:val="af5"/>
        <w:ind w:firstLineChars="200" w:firstLine="640"/>
        <w:jc w:val="both"/>
        <w:rPr>
          <w:rFonts w:hint="eastAsia"/>
          <w:szCs w:val="22"/>
        </w:rPr>
      </w:pPr>
      <w:r w:rsidRPr="008638FD">
        <w:rPr>
          <w:rFonts w:hint="eastAsia"/>
          <w:szCs w:val="22"/>
        </w:rPr>
        <w:t>习近平强调，新征程上，希望致公党始终坚持中国共产党的领导，深入学习贯彻新时代中国特色社会主义思想，坚守合作初心，发扬优良传统，加强自身建设，认真履职尽责，广泛团结海外侨胞、归侨侨眷和留学人员，积极服务祖国统一大业，为以中国式现代化全面推进强国建设、民族复兴伟业作出新的更大贡献。</w:t>
      </w:r>
    </w:p>
    <w:p w14:paraId="60BCFFCE" w14:textId="77777777" w:rsidR="00AA57ED" w:rsidRPr="008638FD" w:rsidRDefault="00AA57ED" w:rsidP="00AA57ED">
      <w:pPr>
        <w:pStyle w:val="af5"/>
        <w:ind w:firstLineChars="200" w:firstLine="640"/>
        <w:jc w:val="both"/>
        <w:rPr>
          <w:rFonts w:hint="eastAsia"/>
          <w:szCs w:val="22"/>
        </w:rPr>
      </w:pPr>
      <w:r w:rsidRPr="008638FD">
        <w:rPr>
          <w:rFonts w:hint="eastAsia"/>
          <w:szCs w:val="22"/>
        </w:rPr>
        <w:t>中国致公党成立100周年庆祝大会19日在京举行。中共中央政治局常委、全国政协主席王沪宁出席并讲话。他表示，习近平总书记专门向中国致公党成立100周年发来贺信，充分肯定致公党100年来作出的重要贡献，对致公党在新征程上更好履行参政党职能提出明确要求、寄予殷切期望。习近平总书记的贺信，充分体现中共中央对中国特色社会主义参政党建设的高度重视，对坚持好、发展好、完善好中国新型政党制度，推动新时代多党合作事业发展具有重要指导意义。我们要认真学习领会，抓好贯彻落实。</w:t>
      </w:r>
    </w:p>
    <w:p w14:paraId="4DAE7573" w14:textId="77777777" w:rsidR="00AA57ED" w:rsidRPr="008638FD" w:rsidRDefault="00AA57ED" w:rsidP="00AA57ED">
      <w:pPr>
        <w:pStyle w:val="af5"/>
        <w:ind w:firstLineChars="200" w:firstLine="640"/>
        <w:jc w:val="both"/>
        <w:rPr>
          <w:rFonts w:hint="eastAsia"/>
          <w:szCs w:val="22"/>
        </w:rPr>
      </w:pPr>
      <w:r w:rsidRPr="008638FD">
        <w:rPr>
          <w:rFonts w:hint="eastAsia"/>
          <w:szCs w:val="22"/>
        </w:rPr>
        <w:t>王沪宁表示，中国致公党成立100年来，始终把自己的命运同中华民族的命运紧紧连在一起，书写了“致力为公、侨海报国”的光荣历史。新时代新征程上，希望致公党深入</w:t>
      </w:r>
      <w:r w:rsidRPr="008638FD">
        <w:rPr>
          <w:rFonts w:hint="eastAsia"/>
          <w:szCs w:val="22"/>
        </w:rPr>
        <w:lastRenderedPageBreak/>
        <w:t>学习贯彻习近平新时代中国特色社会主义思想，深刻领悟“两个确立”的决定性意义，增强“四个意识”、坚定“四个自信”、做到“两个维护”，为推进中国式现代化广泛凝聚人心、凝聚共识、凝聚智慧、凝聚力量。要坚定正确政治方向，始终不渝坚持中国共产党领导，始终在思想上政治上行动上同以习近平同志为核心的中共中央保持高度一致。要胸怀大局履职尽责，在参政议政中聚众智，在民主监督中建诤言，在政党协商中献良策，不断提高中国新型政党制度效能。要充分发挥特色优势，助力加强海内外中华儿女大团结，在服务祖国统一大业、营造良好国际环境中发挥更大作用。要继承弘扬优良传统，建设高素质中国特色社会主义参政党。</w:t>
      </w:r>
    </w:p>
    <w:p w14:paraId="38DCA108" w14:textId="77777777" w:rsidR="00AA57ED" w:rsidRPr="008638FD" w:rsidRDefault="00AA57ED" w:rsidP="00AA57ED">
      <w:pPr>
        <w:pStyle w:val="af5"/>
        <w:ind w:firstLineChars="200" w:firstLine="640"/>
        <w:jc w:val="both"/>
        <w:rPr>
          <w:rFonts w:hint="eastAsia"/>
          <w:szCs w:val="22"/>
        </w:rPr>
      </w:pPr>
      <w:r w:rsidRPr="008638FD">
        <w:rPr>
          <w:rFonts w:hint="eastAsia"/>
          <w:szCs w:val="22"/>
        </w:rPr>
        <w:t>中共中央政治局委员、中央统战部部长李干杰在会上宣读了习近平的贺信。全国政协副主席、致公党中央主席蒋作君致词。全国人大常委会副委员长、农工党中央主席何维，全国政协港澳台侨委员会副主任许又声，先后代表各民主党派中央、全国工商联和涉侨单位致贺词。海外侨胞、港澳台同胞代表，致公党党员代表在会上发言。</w:t>
      </w:r>
    </w:p>
    <w:p w14:paraId="031A8B19" w14:textId="77777777" w:rsidR="00AA57ED" w:rsidRPr="008638FD" w:rsidRDefault="00AA57ED" w:rsidP="00AA57ED">
      <w:pPr>
        <w:pStyle w:val="af5"/>
        <w:ind w:firstLineChars="200" w:firstLine="640"/>
        <w:jc w:val="both"/>
        <w:rPr>
          <w:rFonts w:hint="eastAsia"/>
          <w:szCs w:val="22"/>
        </w:rPr>
      </w:pPr>
      <w:r w:rsidRPr="008638FD">
        <w:rPr>
          <w:rFonts w:hint="eastAsia"/>
          <w:szCs w:val="22"/>
        </w:rPr>
        <w:t>中共中央政治局委员、国务院副总理刘国中，全国政协副主席穆虹出席大会。</w:t>
      </w:r>
    </w:p>
    <w:p w14:paraId="10B6B914" w14:textId="1C34C9DA" w:rsidR="00150628" w:rsidRPr="00D264D4" w:rsidRDefault="00AA57ED" w:rsidP="00D264D4">
      <w:pPr>
        <w:pStyle w:val="af5"/>
        <w:ind w:firstLineChars="200" w:firstLine="640"/>
        <w:jc w:val="both"/>
        <w:rPr>
          <w:rFonts w:hint="eastAsia"/>
          <w:szCs w:val="22"/>
        </w:rPr>
      </w:pPr>
      <w:r w:rsidRPr="008638FD">
        <w:rPr>
          <w:rFonts w:hint="eastAsia"/>
          <w:szCs w:val="22"/>
        </w:rPr>
        <w:t>致公党中央常务副主席张恩迪主持大会。中央和国家机关有关部门、涉侨单位、有关人民团体负责同志，各民主党派中央、全国工商联负责人，致公党中央领导班子成员和原领导班子成员，致公党中央委员、党员代表，海外侨胞、港澳台同胞代表等参加大会。</w:t>
      </w:r>
      <w:r w:rsidR="00150628" w:rsidRPr="00B23B19">
        <w:rPr>
          <w:rFonts w:hint="eastAsia"/>
          <w:color w:val="000000" w:themeColor="text1"/>
        </w:rPr>
        <w:br w:type="page"/>
      </w:r>
    </w:p>
    <w:p w14:paraId="7A82C8A2" w14:textId="675A2F66" w:rsidR="00510A2C" w:rsidRPr="00C34C92" w:rsidRDefault="00510A2C" w:rsidP="00D264D4">
      <w:pPr>
        <w:pStyle w:val="af5"/>
        <w:outlineLvl w:val="0"/>
        <w:rPr>
          <w:rFonts w:ascii="方正小标宋简体" w:eastAsia="方正小标宋简体" w:hint="eastAsia"/>
          <w:b/>
          <w:bCs/>
          <w:sz w:val="44"/>
          <w:szCs w:val="44"/>
        </w:rPr>
      </w:pPr>
      <w:bookmarkStart w:id="2" w:name="_Toc211520088"/>
      <w:r w:rsidRPr="00C34C92">
        <w:rPr>
          <w:rFonts w:ascii="方正小标宋简体" w:eastAsia="方正小标宋简体" w:hint="eastAsia"/>
          <w:b/>
          <w:bCs/>
          <w:sz w:val="44"/>
          <w:szCs w:val="44"/>
        </w:rPr>
        <w:lastRenderedPageBreak/>
        <w:t>习近平给天津大学全体师生回信强调</w:t>
      </w:r>
      <w:r w:rsidRPr="00C34C92">
        <w:rPr>
          <w:rFonts w:ascii="方正小标宋简体" w:eastAsia="方正小标宋简体" w:hint="eastAsia"/>
          <w:b/>
          <w:bCs/>
          <w:sz w:val="44"/>
          <w:szCs w:val="44"/>
        </w:rPr>
        <w:br/>
        <w:t>聚焦国家重大战略需求提高人才培养质量</w:t>
      </w:r>
      <w:r w:rsidRPr="00C34C92">
        <w:rPr>
          <w:rFonts w:ascii="方正小标宋简体" w:eastAsia="方正小标宋简体" w:hint="eastAsia"/>
          <w:b/>
          <w:bCs/>
          <w:sz w:val="44"/>
          <w:szCs w:val="44"/>
        </w:rPr>
        <w:br/>
        <w:t>更好服务经济社会发展</w:t>
      </w:r>
      <w:bookmarkEnd w:id="2"/>
    </w:p>
    <w:p w14:paraId="0C4C0583" w14:textId="155F0D02" w:rsidR="00510A2C" w:rsidRDefault="00510A2C" w:rsidP="00D264D4">
      <w:pPr>
        <w:ind w:firstLineChars="0" w:firstLine="0"/>
        <w:jc w:val="center"/>
        <w:rPr>
          <w:rFonts w:hint="eastAsia"/>
          <w:bCs/>
          <w:color w:val="000000" w:themeColor="text1"/>
        </w:rPr>
      </w:pPr>
      <w:r w:rsidRPr="00510A2C">
        <w:rPr>
          <w:rFonts w:hint="eastAsia"/>
          <w:bCs/>
          <w:color w:val="000000" w:themeColor="text1"/>
        </w:rPr>
        <w:t>（2025年09月20日 来源：人民日报）</w:t>
      </w:r>
    </w:p>
    <w:p w14:paraId="14299E9F" w14:textId="77777777" w:rsidR="00510A2C" w:rsidRDefault="00510A2C" w:rsidP="00D264D4">
      <w:pPr>
        <w:ind w:firstLineChars="0" w:firstLine="0"/>
        <w:jc w:val="center"/>
        <w:rPr>
          <w:rFonts w:ascii="楷体" w:eastAsia="楷体" w:hAnsi="楷体" w:hint="eastAsia"/>
          <w:b/>
          <w:color w:val="000000" w:themeColor="text1"/>
        </w:rPr>
      </w:pPr>
      <w:r w:rsidRPr="00510A2C">
        <w:rPr>
          <w:rFonts w:ascii="楷体" w:eastAsia="楷体" w:hAnsi="楷体" w:hint="eastAsia"/>
          <w:b/>
          <w:color w:val="000000" w:themeColor="text1"/>
        </w:rPr>
        <w:t>回 信</w:t>
      </w:r>
    </w:p>
    <w:p w14:paraId="40EE909D" w14:textId="04C4FCF9" w:rsidR="00510A2C" w:rsidRPr="00510A2C" w:rsidRDefault="00510A2C" w:rsidP="00D264D4">
      <w:pPr>
        <w:ind w:firstLineChars="0" w:firstLine="0"/>
        <w:jc w:val="left"/>
        <w:rPr>
          <w:rFonts w:ascii="楷体" w:eastAsia="楷体" w:hAnsi="楷体" w:hint="eastAsia"/>
          <w:b/>
          <w:color w:val="000000" w:themeColor="text1"/>
        </w:rPr>
      </w:pPr>
      <w:r w:rsidRPr="00510A2C">
        <w:rPr>
          <w:rFonts w:hint="eastAsia"/>
          <w:bCs/>
          <w:color w:val="000000" w:themeColor="text1"/>
        </w:rPr>
        <w:t>天津大学全体师生：</w:t>
      </w:r>
    </w:p>
    <w:p w14:paraId="1B2EAF3A" w14:textId="77777777" w:rsidR="00510A2C" w:rsidRPr="00510A2C" w:rsidRDefault="00510A2C" w:rsidP="00510A2C">
      <w:pPr>
        <w:ind w:firstLine="640"/>
        <w:rPr>
          <w:rFonts w:hint="eastAsia"/>
          <w:bCs/>
          <w:color w:val="000000" w:themeColor="text1"/>
        </w:rPr>
      </w:pPr>
      <w:r w:rsidRPr="00510A2C">
        <w:rPr>
          <w:rFonts w:hint="eastAsia"/>
          <w:bCs/>
          <w:color w:val="000000" w:themeColor="text1"/>
        </w:rPr>
        <w:t>你们好！来信收悉。值此天津大学建校130周年之际，向全体师生员工、广大校友表示祝贺。</w:t>
      </w:r>
    </w:p>
    <w:p w14:paraId="690515E4" w14:textId="77777777" w:rsidR="00510A2C" w:rsidRPr="00510A2C" w:rsidRDefault="00510A2C" w:rsidP="00510A2C">
      <w:pPr>
        <w:ind w:firstLine="640"/>
        <w:rPr>
          <w:rFonts w:hint="eastAsia"/>
          <w:bCs/>
          <w:color w:val="000000" w:themeColor="text1"/>
        </w:rPr>
      </w:pPr>
      <w:r w:rsidRPr="00510A2C">
        <w:rPr>
          <w:rFonts w:hint="eastAsia"/>
          <w:bCs/>
          <w:color w:val="000000" w:themeColor="text1"/>
        </w:rPr>
        <w:t>新起点上，希望你们坚持以新时代中国特色社会主义思想为指导，聚焦国家重大战略需求，深化教学科研改革，加强基础研究和科技攻关，提高人才培养质量，更好服务经济社会发展，为建设教育强国科技强国、推进中国式现代化作出新的贡献。</w:t>
      </w:r>
    </w:p>
    <w:p w14:paraId="0325B329" w14:textId="50B6F0F3" w:rsidR="00510A2C" w:rsidRPr="00510A2C" w:rsidRDefault="00510A2C" w:rsidP="00510A2C">
      <w:pPr>
        <w:ind w:right="800" w:firstLine="640"/>
        <w:jc w:val="right"/>
        <w:rPr>
          <w:rFonts w:hint="eastAsia"/>
          <w:bCs/>
          <w:color w:val="000000" w:themeColor="text1"/>
        </w:rPr>
      </w:pPr>
      <w:r w:rsidRPr="00510A2C">
        <w:rPr>
          <w:rFonts w:hint="eastAsia"/>
          <w:bCs/>
          <w:color w:val="000000" w:themeColor="text1"/>
        </w:rPr>
        <w:t>习近平</w:t>
      </w:r>
    </w:p>
    <w:p w14:paraId="5856CB83" w14:textId="59A17BB7" w:rsidR="00510A2C" w:rsidRPr="00510A2C" w:rsidRDefault="00510A2C" w:rsidP="00510A2C">
      <w:pPr>
        <w:ind w:firstLine="640"/>
        <w:jc w:val="right"/>
        <w:rPr>
          <w:rFonts w:hint="eastAsia"/>
          <w:bCs/>
          <w:color w:val="000000" w:themeColor="text1"/>
        </w:rPr>
      </w:pPr>
      <w:r w:rsidRPr="00510A2C">
        <w:rPr>
          <w:rFonts w:hint="eastAsia"/>
          <w:bCs/>
          <w:color w:val="000000" w:themeColor="text1"/>
        </w:rPr>
        <w:t>2025年9月30日</w:t>
      </w:r>
    </w:p>
    <w:p w14:paraId="14CA5376" w14:textId="77777777" w:rsidR="00510A2C" w:rsidRPr="00510A2C" w:rsidRDefault="00510A2C" w:rsidP="00510A2C">
      <w:pPr>
        <w:ind w:firstLine="640"/>
        <w:rPr>
          <w:rFonts w:hint="eastAsia"/>
          <w:bCs/>
          <w:color w:val="000000" w:themeColor="text1"/>
        </w:rPr>
      </w:pPr>
    </w:p>
    <w:p w14:paraId="30F08B71" w14:textId="2B9CF996" w:rsidR="00510A2C" w:rsidRPr="00510A2C" w:rsidRDefault="00510A2C" w:rsidP="00510A2C">
      <w:pPr>
        <w:ind w:firstLine="640"/>
        <w:rPr>
          <w:rFonts w:hint="eastAsia"/>
          <w:bCs/>
          <w:color w:val="000000" w:themeColor="text1"/>
        </w:rPr>
      </w:pPr>
      <w:r w:rsidRPr="00510A2C">
        <w:rPr>
          <w:rFonts w:hint="eastAsia"/>
          <w:bCs/>
          <w:color w:val="000000" w:themeColor="text1"/>
        </w:rPr>
        <w:t>新华社北京10月2日电 近日，中共中央总书记、国家主席、中央军委主席习近平给天津大学全体师生回信，在天津大学建校130周年之际，向全体师生员工、广大校友表示祝贺。</w:t>
      </w:r>
    </w:p>
    <w:p w14:paraId="6DE70CDA" w14:textId="77777777" w:rsidR="00510A2C" w:rsidRDefault="00510A2C" w:rsidP="00510A2C">
      <w:pPr>
        <w:ind w:firstLine="640"/>
        <w:rPr>
          <w:rFonts w:hint="eastAsia"/>
          <w:bCs/>
          <w:color w:val="000000" w:themeColor="text1"/>
        </w:rPr>
      </w:pPr>
      <w:r w:rsidRPr="00510A2C">
        <w:rPr>
          <w:rFonts w:hint="eastAsia"/>
          <w:bCs/>
          <w:color w:val="000000" w:themeColor="text1"/>
        </w:rPr>
        <w:t>习近平强调，新起点上，希望你们坚持以新时代中国特色社会主义思想为指导，聚焦国家重大战略需求，深化教学科研改革，加强基础研究和科技攻关，提高人才培养质量，更好服务经济社会发展，为建设教育强国科技强国、推进中</w:t>
      </w:r>
      <w:r w:rsidRPr="00510A2C">
        <w:rPr>
          <w:rFonts w:hint="eastAsia"/>
          <w:bCs/>
          <w:color w:val="000000" w:themeColor="text1"/>
        </w:rPr>
        <w:lastRenderedPageBreak/>
        <w:t>国式现代化作出新的贡献。</w:t>
      </w:r>
    </w:p>
    <w:p w14:paraId="650F41EB" w14:textId="2C8E65E0" w:rsidR="00510A2C" w:rsidRPr="00510A2C" w:rsidRDefault="00510A2C" w:rsidP="00510A2C">
      <w:pPr>
        <w:ind w:firstLine="640"/>
        <w:rPr>
          <w:rFonts w:hint="eastAsia"/>
          <w:bCs/>
          <w:color w:val="000000" w:themeColor="text1"/>
        </w:rPr>
      </w:pPr>
      <w:r w:rsidRPr="00510A2C">
        <w:rPr>
          <w:rFonts w:hint="eastAsia"/>
          <w:bCs/>
          <w:color w:val="000000" w:themeColor="text1"/>
        </w:rPr>
        <w:t>天津大学前身为北洋大学，始建于1895年，是我国第一所现代大学，1951年定名天津大学。近日，天津大学全体师生给习近平总书记写信，汇报学校130年来的办学历程和近年来的发展成绩，表达坚定走好人才自主培养和科技自立自强之路、为建设教育强国贡献更多力量的决心。</w:t>
      </w:r>
    </w:p>
    <w:sectPr w:rsidR="00510A2C" w:rsidRPr="00510A2C" w:rsidSect="00B23B19">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294F" w14:textId="77777777" w:rsidR="00143937" w:rsidRDefault="00143937" w:rsidP="00B23B19">
      <w:pPr>
        <w:spacing w:line="240" w:lineRule="auto"/>
        <w:ind w:firstLine="640"/>
        <w:rPr>
          <w:rFonts w:hint="eastAsia"/>
        </w:rPr>
      </w:pPr>
      <w:r>
        <w:separator/>
      </w:r>
    </w:p>
  </w:endnote>
  <w:endnote w:type="continuationSeparator" w:id="0">
    <w:p w14:paraId="5F61F4D5" w14:textId="77777777" w:rsidR="00143937" w:rsidRDefault="00143937" w:rsidP="00B23B19">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99BF" w14:textId="77777777" w:rsidR="00DB5221" w:rsidRDefault="00DB5221">
    <w:pPr>
      <w:pStyle w:val="af1"/>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C825" w14:textId="3086E314" w:rsidR="00B23B19" w:rsidRDefault="00B23B19" w:rsidP="00B23B19">
    <w:pPr>
      <w:pStyle w:val="af1"/>
      <w:ind w:firstLine="360"/>
      <w:jc w:val="cen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B64A" w14:textId="77777777" w:rsidR="00DB5221" w:rsidRDefault="00DB5221">
    <w:pPr>
      <w:pStyle w:val="af1"/>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235362"/>
      <w:docPartObj>
        <w:docPartGallery w:val="Page Numbers (Bottom of Page)"/>
        <w:docPartUnique/>
      </w:docPartObj>
    </w:sdtPr>
    <w:sdtContent>
      <w:p w14:paraId="5B9E01B8" w14:textId="306301FF" w:rsidR="00B23B19" w:rsidRDefault="00B23B19" w:rsidP="00B23B19">
        <w:pPr>
          <w:pStyle w:val="af1"/>
          <w:ind w:firstLineChars="0" w:firstLine="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01A9D" w14:textId="77777777" w:rsidR="00143937" w:rsidRDefault="00143937" w:rsidP="00B23B19">
      <w:pPr>
        <w:spacing w:line="240" w:lineRule="auto"/>
        <w:ind w:firstLine="640"/>
        <w:rPr>
          <w:rFonts w:hint="eastAsia"/>
        </w:rPr>
      </w:pPr>
      <w:r>
        <w:separator/>
      </w:r>
    </w:p>
  </w:footnote>
  <w:footnote w:type="continuationSeparator" w:id="0">
    <w:p w14:paraId="3FE9CC16" w14:textId="77777777" w:rsidR="00143937" w:rsidRDefault="00143937" w:rsidP="00B23B19">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C9F7" w14:textId="77777777" w:rsidR="00DB5221" w:rsidRDefault="00DB5221">
    <w:pPr>
      <w:pStyle w:val="af"/>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0BEF" w14:textId="77777777" w:rsidR="00DB5221" w:rsidRDefault="00DB5221">
    <w:pPr>
      <w:pStyle w:val="af"/>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E980" w14:textId="77777777" w:rsidR="00DB5221" w:rsidRDefault="00DB5221">
    <w:pPr>
      <w:pStyle w:val="af"/>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160"/>
    <w:rsid w:val="00060EC8"/>
    <w:rsid w:val="00080E7B"/>
    <w:rsid w:val="0011754D"/>
    <w:rsid w:val="00143937"/>
    <w:rsid w:val="001453AE"/>
    <w:rsid w:val="00150628"/>
    <w:rsid w:val="0015324B"/>
    <w:rsid w:val="0015613D"/>
    <w:rsid w:val="001F5160"/>
    <w:rsid w:val="002218A4"/>
    <w:rsid w:val="0026737F"/>
    <w:rsid w:val="00277E23"/>
    <w:rsid w:val="002B07FA"/>
    <w:rsid w:val="00326793"/>
    <w:rsid w:val="0035209A"/>
    <w:rsid w:val="003E3DE2"/>
    <w:rsid w:val="00410991"/>
    <w:rsid w:val="00436FDF"/>
    <w:rsid w:val="004469D3"/>
    <w:rsid w:val="004E6DEB"/>
    <w:rsid w:val="00510A2C"/>
    <w:rsid w:val="0054648B"/>
    <w:rsid w:val="00552FB2"/>
    <w:rsid w:val="0058173E"/>
    <w:rsid w:val="005A4437"/>
    <w:rsid w:val="005D0D5B"/>
    <w:rsid w:val="00667D3B"/>
    <w:rsid w:val="006E1679"/>
    <w:rsid w:val="00720B25"/>
    <w:rsid w:val="00740B10"/>
    <w:rsid w:val="0078636A"/>
    <w:rsid w:val="007E4031"/>
    <w:rsid w:val="008C59CE"/>
    <w:rsid w:val="00920A2A"/>
    <w:rsid w:val="009308E1"/>
    <w:rsid w:val="009A73C0"/>
    <w:rsid w:val="009B2729"/>
    <w:rsid w:val="009D77EF"/>
    <w:rsid w:val="009F1489"/>
    <w:rsid w:val="009F4393"/>
    <w:rsid w:val="00A00EDE"/>
    <w:rsid w:val="00A0189F"/>
    <w:rsid w:val="00AA57ED"/>
    <w:rsid w:val="00AA7EC5"/>
    <w:rsid w:val="00B23B19"/>
    <w:rsid w:val="00BE6D85"/>
    <w:rsid w:val="00BF38B5"/>
    <w:rsid w:val="00C105FA"/>
    <w:rsid w:val="00C34C92"/>
    <w:rsid w:val="00C478F9"/>
    <w:rsid w:val="00CD4ECB"/>
    <w:rsid w:val="00CF1F6C"/>
    <w:rsid w:val="00CF2A75"/>
    <w:rsid w:val="00D21801"/>
    <w:rsid w:val="00D264D4"/>
    <w:rsid w:val="00D52D40"/>
    <w:rsid w:val="00DA1CD7"/>
    <w:rsid w:val="00DA6AD6"/>
    <w:rsid w:val="00DB5221"/>
    <w:rsid w:val="00E51DDE"/>
    <w:rsid w:val="00E74F01"/>
    <w:rsid w:val="00F06770"/>
    <w:rsid w:val="00F157B9"/>
    <w:rsid w:val="00F35428"/>
    <w:rsid w:val="00F456B9"/>
    <w:rsid w:val="00FA5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635C4"/>
  <w15:chartTrackingRefBased/>
  <w15:docId w15:val="{43A8DFAA-47FF-4830-9619-D3A7E3AA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7EF"/>
    <w:pPr>
      <w:widowControl w:val="0"/>
      <w:spacing w:after="0" w:line="560" w:lineRule="exact"/>
      <w:ind w:firstLineChars="200" w:firstLine="200"/>
      <w:jc w:val="both"/>
    </w:pPr>
    <w:rPr>
      <w:rFonts w:ascii="仿宋_GB2312" w:eastAsia="仿宋_GB2312" w:hAnsi="仿宋_GB2312" w:cs="仿宋_GB2312"/>
      <w:sz w:val="32"/>
      <w:szCs w:val="32"/>
    </w:rPr>
  </w:style>
  <w:style w:type="paragraph" w:styleId="1">
    <w:name w:val="heading 1"/>
    <w:basedOn w:val="a"/>
    <w:next w:val="a"/>
    <w:link w:val="10"/>
    <w:uiPriority w:val="9"/>
    <w:qFormat/>
    <w:rsid w:val="001F516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F516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F5160"/>
    <w:pPr>
      <w:keepNext/>
      <w:keepLines/>
      <w:spacing w:before="160" w:after="80"/>
      <w:outlineLvl w:val="2"/>
    </w:pPr>
    <w:rPr>
      <w:rFonts w:asciiTheme="majorHAnsi" w:eastAsiaTheme="majorEastAsia" w:hAnsiTheme="majorHAnsi" w:cstheme="majorBidi"/>
      <w:color w:val="2F5496" w:themeColor="accent1" w:themeShade="BF"/>
    </w:rPr>
  </w:style>
  <w:style w:type="paragraph" w:styleId="4">
    <w:name w:val="heading 4"/>
    <w:basedOn w:val="a"/>
    <w:next w:val="a"/>
    <w:link w:val="40"/>
    <w:uiPriority w:val="9"/>
    <w:semiHidden/>
    <w:unhideWhenUsed/>
    <w:qFormat/>
    <w:rsid w:val="001F516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F516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F516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F516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F516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F516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F516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F516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F516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F5160"/>
    <w:rPr>
      <w:rFonts w:cstheme="majorBidi"/>
      <w:color w:val="2F5496" w:themeColor="accent1" w:themeShade="BF"/>
      <w:sz w:val="28"/>
      <w:szCs w:val="28"/>
    </w:rPr>
  </w:style>
  <w:style w:type="character" w:customStyle="1" w:styleId="50">
    <w:name w:val="标题 5 字符"/>
    <w:basedOn w:val="a0"/>
    <w:link w:val="5"/>
    <w:uiPriority w:val="9"/>
    <w:semiHidden/>
    <w:rsid w:val="001F5160"/>
    <w:rPr>
      <w:rFonts w:cstheme="majorBidi"/>
      <w:color w:val="2F5496" w:themeColor="accent1" w:themeShade="BF"/>
      <w:sz w:val="24"/>
    </w:rPr>
  </w:style>
  <w:style w:type="character" w:customStyle="1" w:styleId="60">
    <w:name w:val="标题 6 字符"/>
    <w:basedOn w:val="a0"/>
    <w:link w:val="6"/>
    <w:uiPriority w:val="9"/>
    <w:semiHidden/>
    <w:rsid w:val="001F5160"/>
    <w:rPr>
      <w:rFonts w:cstheme="majorBidi"/>
      <w:b/>
      <w:bCs/>
      <w:color w:val="2F5496" w:themeColor="accent1" w:themeShade="BF"/>
    </w:rPr>
  </w:style>
  <w:style w:type="character" w:customStyle="1" w:styleId="70">
    <w:name w:val="标题 7 字符"/>
    <w:basedOn w:val="a0"/>
    <w:link w:val="7"/>
    <w:uiPriority w:val="9"/>
    <w:semiHidden/>
    <w:rsid w:val="001F5160"/>
    <w:rPr>
      <w:rFonts w:cstheme="majorBidi"/>
      <w:b/>
      <w:bCs/>
      <w:color w:val="595959" w:themeColor="text1" w:themeTint="A6"/>
    </w:rPr>
  </w:style>
  <w:style w:type="character" w:customStyle="1" w:styleId="80">
    <w:name w:val="标题 8 字符"/>
    <w:basedOn w:val="a0"/>
    <w:link w:val="8"/>
    <w:uiPriority w:val="9"/>
    <w:semiHidden/>
    <w:rsid w:val="001F5160"/>
    <w:rPr>
      <w:rFonts w:cstheme="majorBidi"/>
      <w:color w:val="595959" w:themeColor="text1" w:themeTint="A6"/>
    </w:rPr>
  </w:style>
  <w:style w:type="character" w:customStyle="1" w:styleId="90">
    <w:name w:val="标题 9 字符"/>
    <w:basedOn w:val="a0"/>
    <w:link w:val="9"/>
    <w:uiPriority w:val="9"/>
    <w:semiHidden/>
    <w:rsid w:val="001F5160"/>
    <w:rPr>
      <w:rFonts w:eastAsiaTheme="majorEastAsia" w:cstheme="majorBidi"/>
      <w:color w:val="595959" w:themeColor="text1" w:themeTint="A6"/>
    </w:rPr>
  </w:style>
  <w:style w:type="paragraph" w:styleId="a3">
    <w:name w:val="Title"/>
    <w:basedOn w:val="a"/>
    <w:next w:val="a"/>
    <w:link w:val="a4"/>
    <w:uiPriority w:val="10"/>
    <w:qFormat/>
    <w:rsid w:val="001F516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F51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5160"/>
    <w:pPr>
      <w:numPr>
        <w:ilvl w:val="1"/>
      </w:numPr>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516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5160"/>
    <w:pPr>
      <w:spacing w:before="160"/>
      <w:jc w:val="center"/>
    </w:pPr>
    <w:rPr>
      <w:i/>
      <w:iCs/>
      <w:color w:val="404040" w:themeColor="text1" w:themeTint="BF"/>
    </w:rPr>
  </w:style>
  <w:style w:type="character" w:customStyle="1" w:styleId="a8">
    <w:name w:val="引用 字符"/>
    <w:basedOn w:val="a0"/>
    <w:link w:val="a7"/>
    <w:uiPriority w:val="29"/>
    <w:rsid w:val="001F5160"/>
    <w:rPr>
      <w:i/>
      <w:iCs/>
      <w:color w:val="404040" w:themeColor="text1" w:themeTint="BF"/>
    </w:rPr>
  </w:style>
  <w:style w:type="paragraph" w:styleId="a9">
    <w:name w:val="List Paragraph"/>
    <w:basedOn w:val="a"/>
    <w:uiPriority w:val="34"/>
    <w:qFormat/>
    <w:rsid w:val="001F5160"/>
    <w:pPr>
      <w:ind w:left="720"/>
      <w:contextualSpacing/>
    </w:pPr>
  </w:style>
  <w:style w:type="character" w:styleId="aa">
    <w:name w:val="Intense Emphasis"/>
    <w:basedOn w:val="a0"/>
    <w:uiPriority w:val="21"/>
    <w:qFormat/>
    <w:rsid w:val="001F5160"/>
    <w:rPr>
      <w:i/>
      <w:iCs/>
      <w:color w:val="2F5496" w:themeColor="accent1" w:themeShade="BF"/>
    </w:rPr>
  </w:style>
  <w:style w:type="paragraph" w:styleId="ab">
    <w:name w:val="Intense Quote"/>
    <w:basedOn w:val="a"/>
    <w:next w:val="a"/>
    <w:link w:val="ac"/>
    <w:uiPriority w:val="30"/>
    <w:qFormat/>
    <w:rsid w:val="001F51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F5160"/>
    <w:rPr>
      <w:i/>
      <w:iCs/>
      <w:color w:val="2F5496" w:themeColor="accent1" w:themeShade="BF"/>
    </w:rPr>
  </w:style>
  <w:style w:type="character" w:styleId="ad">
    <w:name w:val="Intense Reference"/>
    <w:basedOn w:val="a0"/>
    <w:uiPriority w:val="32"/>
    <w:qFormat/>
    <w:rsid w:val="001F5160"/>
    <w:rPr>
      <w:b/>
      <w:bCs/>
      <w:smallCaps/>
      <w:color w:val="2F5496" w:themeColor="accent1" w:themeShade="BF"/>
      <w:spacing w:val="5"/>
    </w:rPr>
  </w:style>
  <w:style w:type="paragraph" w:styleId="TOC">
    <w:name w:val="TOC Heading"/>
    <w:basedOn w:val="1"/>
    <w:next w:val="a"/>
    <w:uiPriority w:val="39"/>
    <w:unhideWhenUsed/>
    <w:qFormat/>
    <w:rsid w:val="00B23B19"/>
    <w:pPr>
      <w:widowControl/>
      <w:spacing w:before="240" w:after="0" w:line="259" w:lineRule="auto"/>
      <w:ind w:firstLineChars="0" w:firstLine="0"/>
      <w:jc w:val="left"/>
      <w:outlineLvl w:val="9"/>
    </w:pPr>
    <w:rPr>
      <w:kern w:val="0"/>
      <w:sz w:val="32"/>
      <w:szCs w:val="32"/>
      <w14:ligatures w14:val="none"/>
    </w:rPr>
  </w:style>
  <w:style w:type="paragraph" w:styleId="TOC1">
    <w:name w:val="toc 1"/>
    <w:basedOn w:val="a"/>
    <w:next w:val="a"/>
    <w:autoRedefine/>
    <w:uiPriority w:val="39"/>
    <w:unhideWhenUsed/>
    <w:rsid w:val="00B23B19"/>
  </w:style>
  <w:style w:type="character" w:styleId="ae">
    <w:name w:val="Hyperlink"/>
    <w:basedOn w:val="a0"/>
    <w:uiPriority w:val="99"/>
    <w:unhideWhenUsed/>
    <w:rsid w:val="00B23B19"/>
    <w:rPr>
      <w:color w:val="0563C1" w:themeColor="hyperlink"/>
      <w:u w:val="single"/>
    </w:rPr>
  </w:style>
  <w:style w:type="paragraph" w:styleId="af">
    <w:name w:val="header"/>
    <w:basedOn w:val="a"/>
    <w:link w:val="af0"/>
    <w:uiPriority w:val="99"/>
    <w:unhideWhenUsed/>
    <w:rsid w:val="00B23B19"/>
    <w:pPr>
      <w:tabs>
        <w:tab w:val="center" w:pos="4153"/>
        <w:tab w:val="right" w:pos="8306"/>
      </w:tabs>
      <w:snapToGrid w:val="0"/>
      <w:spacing w:line="240" w:lineRule="atLeast"/>
      <w:jc w:val="center"/>
    </w:pPr>
    <w:rPr>
      <w:sz w:val="18"/>
      <w:szCs w:val="18"/>
    </w:rPr>
  </w:style>
  <w:style w:type="character" w:customStyle="1" w:styleId="af0">
    <w:name w:val="页眉 字符"/>
    <w:basedOn w:val="a0"/>
    <w:link w:val="af"/>
    <w:uiPriority w:val="99"/>
    <w:rsid w:val="00B23B19"/>
    <w:rPr>
      <w:rFonts w:ascii="仿宋_GB2312" w:eastAsia="仿宋_GB2312" w:hAnsi="仿宋_GB2312" w:cs="仿宋_GB2312"/>
      <w:sz w:val="18"/>
      <w:szCs w:val="18"/>
    </w:rPr>
  </w:style>
  <w:style w:type="paragraph" w:styleId="af1">
    <w:name w:val="footer"/>
    <w:basedOn w:val="a"/>
    <w:link w:val="af2"/>
    <w:uiPriority w:val="99"/>
    <w:unhideWhenUsed/>
    <w:rsid w:val="00B23B19"/>
    <w:pPr>
      <w:tabs>
        <w:tab w:val="center" w:pos="4153"/>
        <w:tab w:val="right" w:pos="8306"/>
      </w:tabs>
      <w:snapToGrid w:val="0"/>
      <w:spacing w:line="240" w:lineRule="atLeast"/>
      <w:jc w:val="left"/>
    </w:pPr>
    <w:rPr>
      <w:sz w:val="18"/>
      <w:szCs w:val="18"/>
    </w:rPr>
  </w:style>
  <w:style w:type="character" w:customStyle="1" w:styleId="af2">
    <w:name w:val="页脚 字符"/>
    <w:basedOn w:val="a0"/>
    <w:link w:val="af1"/>
    <w:uiPriority w:val="99"/>
    <w:rsid w:val="00B23B19"/>
    <w:rPr>
      <w:rFonts w:ascii="仿宋_GB2312" w:eastAsia="仿宋_GB2312" w:hAnsi="仿宋_GB2312" w:cs="仿宋_GB2312"/>
      <w:sz w:val="18"/>
      <w:szCs w:val="18"/>
    </w:rPr>
  </w:style>
  <w:style w:type="paragraph" w:styleId="af3">
    <w:name w:val="Normal (Web)"/>
    <w:basedOn w:val="a"/>
    <w:uiPriority w:val="99"/>
    <w:unhideWhenUsed/>
    <w:qFormat/>
    <w:rsid w:val="00667D3B"/>
    <w:pPr>
      <w:widowControl/>
      <w:spacing w:before="100" w:beforeAutospacing="1" w:after="100" w:afterAutospacing="1" w:line="240" w:lineRule="auto"/>
      <w:ind w:firstLineChars="0" w:firstLine="0"/>
      <w:jc w:val="left"/>
    </w:pPr>
    <w:rPr>
      <w:rFonts w:ascii="宋体" w:eastAsia="宋体" w:hAnsi="宋体" w:cs="宋体"/>
      <w:kern w:val="0"/>
      <w:sz w:val="24"/>
      <w:szCs w:val="24"/>
      <w14:ligatures w14:val="none"/>
    </w:rPr>
  </w:style>
  <w:style w:type="character" w:styleId="af4">
    <w:name w:val="Strong"/>
    <w:basedOn w:val="a0"/>
    <w:qFormat/>
    <w:rsid w:val="00667D3B"/>
    <w:rPr>
      <w:b/>
    </w:rPr>
  </w:style>
  <w:style w:type="paragraph" w:customStyle="1" w:styleId="af5">
    <w:name w:val="来源"/>
    <w:basedOn w:val="a"/>
    <w:qFormat/>
    <w:rsid w:val="00AA57ED"/>
    <w:pPr>
      <w:snapToGrid w:val="0"/>
      <w:ind w:firstLineChars="0" w:firstLine="0"/>
      <w:jc w:val="center"/>
    </w:pPr>
    <w:rPr>
      <w:rFonts w:hAnsi="仿宋" w:cs="Times New Roman"/>
      <w:color w:val="0F0F0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8CF82-6F7C-49DB-B6EF-F62EE478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雪晴 兰</dc:creator>
  <cp:keywords/>
  <dc:description/>
  <cp:lastModifiedBy>XCB</cp:lastModifiedBy>
  <cp:revision>65</cp:revision>
  <cp:lastPrinted>2025-10-16T07:15:00Z</cp:lastPrinted>
  <dcterms:created xsi:type="dcterms:W3CDTF">2025-09-09T03:08:00Z</dcterms:created>
  <dcterms:modified xsi:type="dcterms:W3CDTF">2025-10-16T07:28:00Z</dcterms:modified>
</cp:coreProperties>
</file>