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59DB0" w14:textId="77777777" w:rsidR="0013269D" w:rsidRDefault="004D569E">
      <w:pPr>
        <w:ind w:firstLine="643"/>
        <w:jc w:val="center"/>
        <w:rPr>
          <w:rFonts w:ascii="黑体" w:eastAsia="黑体" w:hAnsi="宋体"/>
          <w:b/>
          <w:bCs/>
          <w:sz w:val="32"/>
          <w:szCs w:val="32"/>
        </w:rPr>
      </w:pPr>
      <w:r>
        <w:rPr>
          <w:rFonts w:ascii="黑体" w:eastAsia="黑体" w:hAnsi="宋体" w:hint="eastAsia"/>
          <w:b/>
          <w:bCs/>
          <w:sz w:val="32"/>
          <w:szCs w:val="32"/>
        </w:rPr>
        <w:t>毕业设计（论文）任务书</w:t>
      </w:r>
    </w:p>
    <w:p w14:paraId="1E1F4A46" w14:textId="77777777" w:rsidR="0013269D" w:rsidRDefault="0013269D">
      <w:pPr>
        <w:rPr>
          <w:rFonts w:ascii="宋体" w:hAnsi="宋体"/>
          <w:sz w:val="24"/>
        </w:rPr>
      </w:pPr>
    </w:p>
    <w:p w14:paraId="31711109" w14:textId="77777777" w:rsidR="0013269D" w:rsidRDefault="004D569E">
      <w:pPr>
        <w:spacing w:line="5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班    级</w:t>
      </w:r>
      <w:r>
        <w:rPr>
          <w:rFonts w:ascii="宋体" w:hAnsi="宋体" w:hint="eastAsia"/>
          <w:sz w:val="24"/>
          <w:u w:val="single"/>
        </w:rPr>
        <w:t xml:space="preserve">                </w:t>
      </w:r>
      <w:r>
        <w:rPr>
          <w:rFonts w:ascii="宋体" w:hAnsi="宋体" w:hint="eastAsia"/>
          <w:sz w:val="24"/>
        </w:rPr>
        <w:t>学生姓名</w:t>
      </w:r>
      <w:r>
        <w:rPr>
          <w:rFonts w:ascii="宋体" w:hAnsi="宋体" w:hint="eastAsia"/>
          <w:sz w:val="24"/>
          <w:u w:val="single"/>
        </w:rPr>
        <w:t xml:space="preserve">               </w:t>
      </w:r>
      <w:r>
        <w:rPr>
          <w:rFonts w:ascii="宋体" w:hAnsi="宋体" w:hint="eastAsia"/>
          <w:sz w:val="24"/>
        </w:rPr>
        <w:t>学    号</w:t>
      </w:r>
      <w:r>
        <w:rPr>
          <w:rFonts w:ascii="宋体" w:hAnsi="宋体" w:hint="eastAsia"/>
          <w:sz w:val="24"/>
          <w:u w:val="single"/>
        </w:rPr>
        <w:t xml:space="preserve">                  </w:t>
      </w:r>
    </w:p>
    <w:p w14:paraId="59A7432F" w14:textId="6C092974" w:rsidR="0013269D" w:rsidRDefault="004D569E">
      <w:pPr>
        <w:spacing w:line="520" w:lineRule="exact"/>
        <w:rPr>
          <w:rFonts w:ascii="宋体" w:hAnsi="宋体"/>
          <w:sz w:val="24"/>
        </w:rPr>
      </w:pPr>
      <w:proofErr w:type="gramStart"/>
      <w:r>
        <w:rPr>
          <w:rFonts w:ascii="宋体" w:hAnsi="宋体" w:hint="eastAsia"/>
          <w:sz w:val="24"/>
        </w:rPr>
        <w:t>发题日期</w:t>
      </w:r>
      <w:proofErr w:type="gramEnd"/>
      <w:r>
        <w:rPr>
          <w:rFonts w:ascii="宋体" w:hAnsi="宋体" w:hint="eastAsia"/>
          <w:sz w:val="24"/>
        </w:rPr>
        <w:t xml:space="preserve">： </w:t>
      </w:r>
      <w:r>
        <w:rPr>
          <w:rFonts w:ascii="宋体" w:hAnsi="宋体"/>
          <w:sz w:val="24"/>
        </w:rPr>
        <w:t>20</w:t>
      </w:r>
      <w:r>
        <w:rPr>
          <w:rFonts w:ascii="宋体" w:hAnsi="宋体" w:hint="eastAsia"/>
          <w:sz w:val="24"/>
        </w:rPr>
        <w:t>2</w:t>
      </w:r>
      <w:r w:rsidR="00E15E34">
        <w:rPr>
          <w:rFonts w:ascii="宋体" w:hAnsi="宋体"/>
          <w:sz w:val="24"/>
        </w:rPr>
        <w:t>2</w:t>
      </w:r>
      <w:r>
        <w:rPr>
          <w:rFonts w:ascii="宋体" w:hAnsi="宋体" w:hint="eastAsia"/>
          <w:sz w:val="24"/>
        </w:rPr>
        <w:t xml:space="preserve">年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/>
          <w:sz w:val="24"/>
        </w:rPr>
        <w:t xml:space="preserve">  </w:t>
      </w:r>
      <w:r>
        <w:rPr>
          <w:rFonts w:ascii="宋体" w:hAnsi="宋体" w:hint="eastAsia"/>
          <w:sz w:val="24"/>
        </w:rPr>
        <w:t xml:space="preserve">日          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 xml:space="preserve">  完成日期： </w:t>
      </w:r>
      <w:r>
        <w:rPr>
          <w:rFonts w:ascii="宋体" w:hAnsi="宋体"/>
          <w:sz w:val="24"/>
        </w:rPr>
        <w:t>202</w:t>
      </w:r>
      <w:r w:rsidR="00E15E34">
        <w:rPr>
          <w:rFonts w:ascii="宋体" w:hAnsi="宋体"/>
          <w:sz w:val="24"/>
        </w:rPr>
        <w:t>3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年   月    日</w:t>
      </w:r>
    </w:p>
    <w:p w14:paraId="00C955C5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题    目</w:t>
      </w:r>
      <w:r>
        <w:rPr>
          <w:rFonts w:ascii="宋体" w:hAnsi="宋体" w:hint="eastAsia"/>
          <w:sz w:val="24"/>
          <w:u w:val="single"/>
        </w:rPr>
        <w:t xml:space="preserve">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 </w:t>
      </w:r>
    </w:p>
    <w:p w14:paraId="46EC0510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1、本设计（论文）的目的、意义</w:t>
      </w:r>
      <w:r>
        <w:rPr>
          <w:rFonts w:ascii="宋体" w:hAnsi="宋体" w:hint="eastAsia"/>
          <w:sz w:val="24"/>
          <w:u w:val="single"/>
        </w:rPr>
        <w:t xml:space="preserve">                                                     </w:t>
      </w:r>
    </w:p>
    <w:p w14:paraId="678B0DE1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5CA05896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0E736942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7C99B8A1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304CE669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2、学生应完成的任务</w:t>
      </w:r>
      <w:r>
        <w:rPr>
          <w:rFonts w:ascii="宋体" w:hAnsi="宋体" w:hint="eastAsia"/>
          <w:sz w:val="24"/>
          <w:u w:val="single"/>
        </w:rPr>
        <w:t xml:space="preserve">                                                       </w:t>
      </w:r>
    </w:p>
    <w:p w14:paraId="11300F9B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7BD36F64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79655778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3FD99872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19BA1F03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14448884" w14:textId="77777777" w:rsidR="0013269D" w:rsidRDefault="004D569E">
      <w:pPr>
        <w:spacing w:line="520" w:lineRule="exact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>3、本设计</w:t>
      </w:r>
      <w:r>
        <w:rPr>
          <w:rFonts w:ascii="宋体" w:hAnsi="宋体"/>
          <w:bCs/>
          <w:sz w:val="24"/>
        </w:rPr>
        <w:t>（</w:t>
      </w:r>
      <w:r>
        <w:rPr>
          <w:rFonts w:ascii="宋体" w:hAnsi="宋体" w:hint="eastAsia"/>
          <w:bCs/>
          <w:sz w:val="24"/>
        </w:rPr>
        <w:t>论文）与本专业的毕业要求达成度如何？（如在知识结构、能力结构、素质结构等方面有哪些有效的训练。）</w:t>
      </w:r>
      <w:r>
        <w:rPr>
          <w:rFonts w:ascii="宋体" w:hAnsi="宋体" w:hint="eastAsia"/>
          <w:sz w:val="24"/>
        </w:rPr>
        <w:t xml:space="preserve">                                                                          </w:t>
      </w:r>
    </w:p>
    <w:p w14:paraId="2435DBF0" w14:textId="415AA4DA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rFonts w:hint="eastAsia"/>
          <w:sz w:val="24"/>
          <w:u w:val="single"/>
        </w:rPr>
        <w:t>1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培养学生综合运用学科基础理论和专业知识，按照任务书要求识别和分析待解决的工程问题的能力；理解技术人员在电气工程</w:t>
      </w:r>
      <w:r w:rsidR="005017EA">
        <w:rPr>
          <w:rFonts w:hint="eastAsia"/>
          <w:sz w:val="24"/>
          <w:u w:val="single"/>
        </w:rPr>
        <w:t>/</w:t>
      </w:r>
      <w:r w:rsidR="005017EA">
        <w:rPr>
          <w:rFonts w:hint="eastAsia"/>
          <w:sz w:val="24"/>
          <w:u w:val="single"/>
        </w:rPr>
        <w:t>电子信息工程</w:t>
      </w:r>
      <w:r w:rsidR="00536D67" w:rsidRPr="00536D67">
        <w:rPr>
          <w:rFonts w:hint="eastAsia"/>
          <w:sz w:val="24"/>
          <w:u w:val="single"/>
        </w:rPr>
        <w:t>复杂问题解决方案制定和项目实践中应承担的责任；通过研读文献，完成文献分析和综述，培养学生综合分析比较各类解决问题不同方案的区别，并形成有效结论的能力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2.3</w:t>
      </w:r>
      <w:r w:rsidR="00536D67">
        <w:rPr>
          <w:rFonts w:hint="eastAsia"/>
          <w:sz w:val="24"/>
          <w:u w:val="single"/>
        </w:rPr>
        <w:t>，</w:t>
      </w:r>
      <w:r w:rsidR="00536D67">
        <w:rPr>
          <w:rFonts w:hint="eastAsia"/>
          <w:sz w:val="24"/>
          <w:u w:val="single"/>
        </w:rPr>
        <w:t>6</w:t>
      </w:r>
      <w:r w:rsidR="00536D67">
        <w:rPr>
          <w:sz w:val="24"/>
          <w:u w:val="single"/>
        </w:rPr>
        <w:t>.3</w:t>
      </w:r>
      <w:r>
        <w:rPr>
          <w:rFonts w:hint="eastAsia"/>
          <w:sz w:val="24"/>
          <w:u w:val="single"/>
        </w:rPr>
        <w:t>）；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</w:t>
      </w:r>
    </w:p>
    <w:p w14:paraId="41435191" w14:textId="03ABA2B3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rFonts w:hint="eastAsia"/>
          <w:sz w:val="24"/>
          <w:u w:val="single"/>
        </w:rPr>
        <w:t>2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能够针对任务书要求设计复杂工程问题的解决方案，包括满足特定需求的系统、单元（部件）等。在设计环节中体现创新意识，考虑社会、健康、安全、法律、文化以及环境等因素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</w:t>
      </w:r>
      <w:r w:rsidR="00536D67">
        <w:rPr>
          <w:sz w:val="24"/>
          <w:u w:val="single"/>
        </w:rPr>
        <w:t>3.1</w:t>
      </w:r>
      <w:r w:rsidR="00536D67">
        <w:rPr>
          <w:rFonts w:hint="eastAsia"/>
          <w:sz w:val="24"/>
          <w:u w:val="single"/>
        </w:rPr>
        <w:t>，</w:t>
      </w:r>
      <w:r w:rsidR="00536D67">
        <w:rPr>
          <w:sz w:val="24"/>
          <w:u w:val="single"/>
        </w:rPr>
        <w:t>3.2</w:t>
      </w:r>
      <w:r w:rsidR="00536D67">
        <w:rPr>
          <w:rFonts w:hint="eastAsia"/>
          <w:sz w:val="24"/>
          <w:u w:val="single"/>
        </w:rPr>
        <w:t>，</w:t>
      </w:r>
      <w:r>
        <w:rPr>
          <w:sz w:val="24"/>
          <w:u w:val="single"/>
        </w:rPr>
        <w:t>3</w:t>
      </w:r>
      <w:r>
        <w:rPr>
          <w:rFonts w:hint="eastAsia"/>
          <w:sz w:val="24"/>
          <w:u w:val="single"/>
        </w:rPr>
        <w:t>.3</w:t>
      </w:r>
      <w:r>
        <w:rPr>
          <w:rFonts w:hint="eastAsia"/>
          <w:sz w:val="24"/>
          <w:u w:val="single"/>
        </w:rPr>
        <w:t>）；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</w:t>
      </w:r>
    </w:p>
    <w:p w14:paraId="4E9CF72D" w14:textId="6DF0119E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rFonts w:hint="eastAsia"/>
          <w:sz w:val="24"/>
          <w:u w:val="single"/>
        </w:rPr>
        <w:t>3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能够针对任务书中复杂工程问题选择恰当的技术、资源和工具，开展模拟、实验和预测，并能够理解其在解决复杂工程问题中的局限性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</w:t>
      </w:r>
      <w:r w:rsidR="00536D67">
        <w:rPr>
          <w:sz w:val="24"/>
          <w:u w:val="single"/>
        </w:rPr>
        <w:t>4.3</w:t>
      </w:r>
      <w:r w:rsidR="00536D67">
        <w:rPr>
          <w:rFonts w:hint="eastAsia"/>
          <w:sz w:val="24"/>
          <w:u w:val="single"/>
        </w:rPr>
        <w:t>，</w:t>
      </w:r>
      <w:r>
        <w:rPr>
          <w:sz w:val="24"/>
          <w:u w:val="single"/>
        </w:rPr>
        <w:t>5</w:t>
      </w:r>
      <w:r>
        <w:rPr>
          <w:rFonts w:hint="eastAsia"/>
          <w:sz w:val="24"/>
          <w:u w:val="single"/>
        </w:rPr>
        <w:t>.</w:t>
      </w:r>
      <w:r>
        <w:rPr>
          <w:sz w:val="24"/>
          <w:u w:val="single"/>
        </w:rPr>
        <w:t>3</w:t>
      </w:r>
      <w:r>
        <w:rPr>
          <w:rFonts w:hint="eastAsia"/>
          <w:sz w:val="24"/>
          <w:u w:val="single"/>
        </w:rPr>
        <w:t>，</w:t>
      </w:r>
      <w:r>
        <w:rPr>
          <w:sz w:val="24"/>
          <w:u w:val="single"/>
        </w:rPr>
        <w:t>5</w:t>
      </w:r>
      <w:r>
        <w:rPr>
          <w:rFonts w:hint="eastAsia"/>
          <w:sz w:val="24"/>
          <w:u w:val="single"/>
        </w:rPr>
        <w:t>.</w:t>
      </w:r>
      <w:r>
        <w:rPr>
          <w:sz w:val="24"/>
          <w:u w:val="single"/>
        </w:rPr>
        <w:t>4</w:t>
      </w:r>
      <w:r>
        <w:rPr>
          <w:rFonts w:hint="eastAsia"/>
          <w:sz w:val="24"/>
          <w:u w:val="single"/>
        </w:rPr>
        <w:t>）；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</w:t>
      </w:r>
    </w:p>
    <w:p w14:paraId="76C34878" w14:textId="1426ED36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lastRenderedPageBreak/>
        <w:t>（</w:t>
      </w:r>
      <w:r>
        <w:rPr>
          <w:rFonts w:hint="eastAsia"/>
          <w:sz w:val="24"/>
          <w:u w:val="single"/>
        </w:rPr>
        <w:t>4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通过毕业设计（论文）环节的训练，培养学生刻苦努力的精神和科学严谨、求真务实的工作作风以及正确履行自己职责的能力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>8</w:t>
      </w:r>
      <w:r>
        <w:rPr>
          <w:rFonts w:hint="eastAsia"/>
          <w:sz w:val="24"/>
          <w:u w:val="single"/>
        </w:rPr>
        <w:t>.2</w:t>
      </w:r>
      <w:r>
        <w:rPr>
          <w:rFonts w:hint="eastAsia"/>
          <w:sz w:val="24"/>
          <w:u w:val="single"/>
        </w:rPr>
        <w:t>）。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</w:t>
      </w:r>
      <w:r>
        <w:rPr>
          <w:u w:val="single"/>
        </w:rPr>
        <w:t xml:space="preserve">          </w:t>
      </w:r>
    </w:p>
    <w:p w14:paraId="3CC01C9A" w14:textId="1598798D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sz w:val="24"/>
          <w:u w:val="single"/>
        </w:rPr>
        <w:t>5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通过开题、中期和毕业答辩环节以及通过撰写毕业设计报告或论文的训练，培养学生运用书面和口头方式反映毕业设计（论文）环节主要工作内容，阐述解决方案和最终结论的能力；通过阅读、翻译外文资料，强化跨文化口头书面表达沟通能力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10.1</w:t>
      </w:r>
      <w:r>
        <w:rPr>
          <w:rFonts w:hint="eastAsia"/>
          <w:sz w:val="24"/>
          <w:u w:val="single"/>
        </w:rPr>
        <w:t>，</w:t>
      </w:r>
      <w:r>
        <w:rPr>
          <w:rFonts w:hint="eastAsia"/>
          <w:sz w:val="24"/>
          <w:u w:val="single"/>
        </w:rPr>
        <w:t>10.2</w:t>
      </w:r>
      <w:r>
        <w:rPr>
          <w:rFonts w:hint="eastAsia"/>
          <w:sz w:val="24"/>
          <w:u w:val="single"/>
        </w:rPr>
        <w:t>，</w:t>
      </w:r>
      <w:r>
        <w:rPr>
          <w:rFonts w:hint="eastAsia"/>
          <w:sz w:val="24"/>
          <w:u w:val="single"/>
        </w:rPr>
        <w:t>10.3</w:t>
      </w:r>
      <w:r>
        <w:rPr>
          <w:rFonts w:hint="eastAsia"/>
          <w:sz w:val="24"/>
          <w:u w:val="single"/>
        </w:rPr>
        <w:t>）；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</w:t>
      </w:r>
      <w:r>
        <w:rPr>
          <w:rFonts w:hint="eastAsia"/>
          <w:sz w:val="24"/>
          <w:u w:val="single"/>
        </w:rPr>
        <w:t xml:space="preserve"> </w:t>
      </w:r>
    </w:p>
    <w:p w14:paraId="31162746" w14:textId="1A35D6B3" w:rsidR="0013269D" w:rsidRDefault="004D569E">
      <w:pPr>
        <w:spacing w:line="520" w:lineRule="exact"/>
        <w:rPr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sz w:val="24"/>
          <w:u w:val="single"/>
        </w:rPr>
        <w:t>6</w:t>
      </w:r>
      <w:r>
        <w:rPr>
          <w:rFonts w:hint="eastAsia"/>
          <w:sz w:val="24"/>
          <w:u w:val="single"/>
        </w:rPr>
        <w:t>）培养学生独立思考、探索并完成任务的能力，培养学生终生学习的意识和能力（支撑毕业要求</w:t>
      </w:r>
      <w:r>
        <w:rPr>
          <w:rFonts w:hint="eastAsia"/>
          <w:sz w:val="24"/>
          <w:u w:val="single"/>
        </w:rPr>
        <w:t xml:space="preserve"> </w:t>
      </w:r>
      <w:r w:rsidR="00536D67">
        <w:rPr>
          <w:sz w:val="24"/>
          <w:u w:val="single"/>
        </w:rPr>
        <w:t>12.1</w:t>
      </w:r>
      <w:r w:rsidR="00536D67">
        <w:rPr>
          <w:rFonts w:hint="eastAsia"/>
          <w:sz w:val="24"/>
          <w:u w:val="single"/>
        </w:rPr>
        <w:t>，</w:t>
      </w:r>
      <w:r>
        <w:rPr>
          <w:rFonts w:hint="eastAsia"/>
          <w:sz w:val="24"/>
          <w:u w:val="single"/>
        </w:rPr>
        <w:t>12.2</w:t>
      </w:r>
      <w:r>
        <w:rPr>
          <w:rFonts w:hint="eastAsia"/>
          <w:sz w:val="24"/>
          <w:u w:val="single"/>
        </w:rPr>
        <w:t>）。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</w:t>
      </w:r>
      <w:r>
        <w:rPr>
          <w:u w:val="single"/>
        </w:rPr>
        <w:t xml:space="preserve">                                                         </w:t>
      </w:r>
    </w:p>
    <w:p w14:paraId="39ED6E6A" w14:textId="77777777" w:rsidR="0013269D" w:rsidRDefault="004D569E">
      <w:pPr>
        <w:spacing w:line="520" w:lineRule="exact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4</w:t>
      </w:r>
      <w:r>
        <w:rPr>
          <w:rFonts w:ascii="宋体" w:hAnsi="宋体" w:hint="eastAsia"/>
          <w:bCs/>
          <w:sz w:val="24"/>
        </w:rPr>
        <w:t>、本</w:t>
      </w:r>
      <w:r>
        <w:rPr>
          <w:rFonts w:ascii="宋体" w:hAnsi="宋体"/>
          <w:bCs/>
          <w:sz w:val="24"/>
        </w:rPr>
        <w:t>设计</w:t>
      </w:r>
      <w:r>
        <w:rPr>
          <w:rFonts w:ascii="宋体" w:hAnsi="宋体" w:hint="eastAsia"/>
          <w:bCs/>
          <w:sz w:val="24"/>
        </w:rPr>
        <w:t>（论文）各部分内容及时间分配：（共</w:t>
      </w:r>
      <w:r>
        <w:rPr>
          <w:rFonts w:ascii="宋体" w:hAnsi="宋体" w:hint="eastAsia"/>
          <w:sz w:val="24"/>
          <w:u w:val="single"/>
        </w:rPr>
        <w:t xml:space="preserve">  </w:t>
      </w:r>
      <w:r>
        <w:rPr>
          <w:rFonts w:ascii="宋体" w:hAnsi="宋体"/>
          <w:sz w:val="24"/>
          <w:u w:val="single"/>
        </w:rPr>
        <w:t>17</w:t>
      </w:r>
      <w:r>
        <w:rPr>
          <w:rFonts w:ascii="宋体" w:hAnsi="宋体" w:hint="eastAsia"/>
          <w:sz w:val="24"/>
          <w:u w:val="single"/>
        </w:rPr>
        <w:t xml:space="preserve">  </w:t>
      </w:r>
      <w:r>
        <w:rPr>
          <w:rFonts w:ascii="宋体" w:hAnsi="宋体" w:hint="eastAsia"/>
          <w:bCs/>
          <w:sz w:val="24"/>
        </w:rPr>
        <w:t>周）</w:t>
      </w:r>
    </w:p>
    <w:p w14:paraId="64B1A502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第一部分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            </w:t>
      </w:r>
      <w:r>
        <w:rPr>
          <w:rFonts w:ascii="宋体" w:hAnsi="宋体" w:hint="eastAsia"/>
          <w:sz w:val="24"/>
        </w:rPr>
        <w:t xml:space="preserve">( 周) </w:t>
      </w:r>
    </w:p>
    <w:p w14:paraId="0E142907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第二部分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   </w:t>
      </w:r>
      <w:r>
        <w:rPr>
          <w:rFonts w:ascii="宋体" w:hAnsi="宋体" w:hint="eastAsia"/>
          <w:sz w:val="24"/>
        </w:rPr>
        <w:t xml:space="preserve">( 周) </w:t>
      </w:r>
    </w:p>
    <w:p w14:paraId="3676A937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第三部分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>( 周)</w:t>
      </w:r>
    </w:p>
    <w:p w14:paraId="01467B40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第四部分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 xml:space="preserve">( 周) </w:t>
      </w:r>
    </w:p>
    <w:p w14:paraId="07F2F8AE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第五部分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>( 周)</w:t>
      </w:r>
    </w:p>
    <w:p w14:paraId="0F3AE80F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评阅及答辩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>( 周)</w:t>
      </w:r>
    </w:p>
    <w:p w14:paraId="61E532F1" w14:textId="77777777" w:rsidR="0013269D" w:rsidRDefault="0013269D">
      <w:pPr>
        <w:spacing w:line="500" w:lineRule="exact"/>
        <w:rPr>
          <w:rFonts w:ascii="宋体" w:hAnsi="宋体"/>
          <w:b/>
          <w:bCs/>
          <w:sz w:val="24"/>
        </w:rPr>
      </w:pPr>
    </w:p>
    <w:p w14:paraId="30E0458B" w14:textId="77777777" w:rsidR="0013269D" w:rsidRDefault="004D569E"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备    注</w:t>
      </w: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     </w:t>
      </w:r>
    </w:p>
    <w:p w14:paraId="26D8BC91" w14:textId="77777777" w:rsidR="0013269D" w:rsidRDefault="004D569E"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             </w:t>
      </w:r>
    </w:p>
    <w:p w14:paraId="63C6BCB2" w14:textId="77777777" w:rsidR="0013269D" w:rsidRDefault="004D569E"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             </w:t>
      </w:r>
    </w:p>
    <w:p w14:paraId="5A41F771" w14:textId="77777777" w:rsidR="0013269D" w:rsidRDefault="0013269D">
      <w:pPr>
        <w:spacing w:line="400" w:lineRule="exact"/>
        <w:rPr>
          <w:rFonts w:ascii="宋体" w:hAnsi="宋体"/>
          <w:sz w:val="24"/>
        </w:rPr>
      </w:pPr>
    </w:p>
    <w:p w14:paraId="2FBE90C7" w14:textId="77777777" w:rsidR="0013269D" w:rsidRDefault="004D569E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指导教师：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ab/>
        <w:t>年    月    日</w:t>
      </w:r>
    </w:p>
    <w:p w14:paraId="3CC4FD42" w14:textId="77777777" w:rsidR="0013269D" w:rsidRDefault="0013269D">
      <w:pPr>
        <w:spacing w:line="400" w:lineRule="exact"/>
        <w:rPr>
          <w:rFonts w:ascii="宋体" w:hAnsi="宋体"/>
          <w:sz w:val="24"/>
        </w:rPr>
      </w:pPr>
    </w:p>
    <w:p w14:paraId="3821D1EE" w14:textId="77777777" w:rsidR="0013269D" w:rsidRDefault="0013269D">
      <w:pPr>
        <w:spacing w:line="400" w:lineRule="exact"/>
        <w:rPr>
          <w:rFonts w:ascii="宋体" w:hAnsi="宋体"/>
          <w:sz w:val="24"/>
        </w:rPr>
      </w:pPr>
      <w:bookmarkStart w:id="0" w:name="_GoBack"/>
      <w:bookmarkEnd w:id="0"/>
    </w:p>
    <w:p w14:paraId="047F6B4F" w14:textId="77777777" w:rsidR="0013269D" w:rsidRDefault="004D569E">
      <w:pPr>
        <w:spacing w:line="360" w:lineRule="exact"/>
        <w:ind w:firstLine="480"/>
        <w:rPr>
          <w:rFonts w:ascii="宋体" w:hAnsi="宋体"/>
          <w:sz w:val="24"/>
        </w:rPr>
      </w:pPr>
      <w:r>
        <w:rPr>
          <w:rFonts w:ascii="宋体" w:hAnsi="宋体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FC4415" wp14:editId="73CC89E1">
                <wp:simplePos x="0" y="0"/>
                <wp:positionH relativeFrom="column">
                  <wp:posOffset>179070</wp:posOffset>
                </wp:positionH>
                <wp:positionV relativeFrom="paragraph">
                  <wp:posOffset>7918450</wp:posOffset>
                </wp:positionV>
                <wp:extent cx="5400675" cy="0"/>
                <wp:effectExtent l="0" t="4445" r="0" b="5080"/>
                <wp:wrapNone/>
                <wp:docPr id="1" name="直线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06646E" id="直线 99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1pt,623.5pt" to="439.35pt,6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"/>
            </w:pict>
          </mc:Fallback>
        </mc:AlternateContent>
      </w:r>
    </w:p>
    <w:p w14:paraId="274472FE" w14:textId="77777777" w:rsidR="0013269D" w:rsidRDefault="0013269D">
      <w:pPr>
        <w:ind w:firstLine="420"/>
      </w:pPr>
    </w:p>
    <w:sectPr w:rsidR="0013269D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C24662" w14:textId="77777777" w:rsidR="00D0364B" w:rsidRDefault="00D0364B">
      <w:r>
        <w:separator/>
      </w:r>
    </w:p>
  </w:endnote>
  <w:endnote w:type="continuationSeparator" w:id="0">
    <w:p w14:paraId="3FC8BCF6" w14:textId="77777777" w:rsidR="00D0364B" w:rsidRDefault="00D03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535015" w14:textId="77777777" w:rsidR="00D0364B" w:rsidRDefault="00D0364B">
      <w:r>
        <w:separator/>
      </w:r>
    </w:p>
  </w:footnote>
  <w:footnote w:type="continuationSeparator" w:id="0">
    <w:p w14:paraId="16EA2956" w14:textId="77777777" w:rsidR="00D0364B" w:rsidRDefault="00D036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2D47"/>
    <w:rsid w:val="0013269D"/>
    <w:rsid w:val="00190144"/>
    <w:rsid w:val="001C3B95"/>
    <w:rsid w:val="00333FA6"/>
    <w:rsid w:val="00403897"/>
    <w:rsid w:val="004D569E"/>
    <w:rsid w:val="005017EA"/>
    <w:rsid w:val="00536D67"/>
    <w:rsid w:val="00597722"/>
    <w:rsid w:val="0061275D"/>
    <w:rsid w:val="006E427F"/>
    <w:rsid w:val="008630FF"/>
    <w:rsid w:val="00987AEB"/>
    <w:rsid w:val="00BF41BF"/>
    <w:rsid w:val="00CA6301"/>
    <w:rsid w:val="00D0364B"/>
    <w:rsid w:val="00E15E34"/>
    <w:rsid w:val="00EC2D47"/>
    <w:rsid w:val="00F87440"/>
    <w:rsid w:val="284D5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E5E6E0F"/>
  <w15:docId w15:val="{387E8027-3936-6248-A928-CF0F1F972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386</Words>
  <Characters>2204</Characters>
  <Application>Microsoft Office Word</Application>
  <DocSecurity>0</DocSecurity>
  <Lines>18</Lines>
  <Paragraphs>5</Paragraphs>
  <ScaleCrop>false</ScaleCrop>
  <Company>神州网信技术有限公司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</dc:creator>
  <cp:lastModifiedBy>lz</cp:lastModifiedBy>
  <cp:revision>6</cp:revision>
  <dcterms:created xsi:type="dcterms:W3CDTF">2020-12-10T07:56:00Z</dcterms:created>
  <dcterms:modified xsi:type="dcterms:W3CDTF">2022-11-22T04:55:00Z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F5E367DDDDB749309BC7A1A1D15B1870</vt:lpwstr>
  </property>
</Properties>
</file>