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D92CB">
      <w:pPr>
        <w:jc w:val="center"/>
        <w:rPr>
          <w:rFonts w:hint="default" w:ascii="黑体" w:hAnsi="黑体" w:eastAsia="黑体" w:cs="黑体"/>
          <w:b/>
          <w:sz w:val="36"/>
          <w:szCs w:val="36"/>
          <w:lang w:val="en-US"/>
        </w:rPr>
      </w:pPr>
      <w:r>
        <w:rPr>
          <w:rFonts w:hint="eastAsia" w:ascii="黑体" w:hAnsi="黑体" w:eastAsia="黑体" w:cs="黑体"/>
          <w:b/>
          <w:sz w:val="36"/>
          <w:szCs w:val="36"/>
        </w:rPr>
        <w:t>西南交通大学经济管理学院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2025-2026</w:t>
      </w:r>
      <w:r>
        <w:rPr>
          <w:rFonts w:hint="eastAsia" w:ascii="黑体" w:hAnsi="黑体" w:eastAsia="黑体" w:cs="黑体"/>
          <w:b/>
          <w:sz w:val="36"/>
          <w:szCs w:val="36"/>
        </w:rPr>
        <w:t>学年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三好学生标兵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申请名单</w:t>
      </w:r>
    </w:p>
    <w:tbl>
      <w:tblPr>
        <w:tblStyle w:val="5"/>
        <w:tblW w:w="143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"/>
        <w:gridCol w:w="879"/>
        <w:gridCol w:w="1298"/>
        <w:gridCol w:w="1003"/>
        <w:gridCol w:w="1056"/>
        <w:gridCol w:w="1115"/>
        <w:gridCol w:w="1060"/>
        <w:gridCol w:w="1080"/>
        <w:gridCol w:w="900"/>
        <w:gridCol w:w="1056"/>
        <w:gridCol w:w="4493"/>
      </w:tblGrid>
      <w:tr w14:paraId="27D45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75" w:type="dxa"/>
            <w:vAlign w:val="center"/>
          </w:tcPr>
          <w:p w14:paraId="4D0B9C80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879" w:type="dxa"/>
            <w:vAlign w:val="center"/>
          </w:tcPr>
          <w:p w14:paraId="12AAED09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98" w:type="dxa"/>
            <w:vAlign w:val="center"/>
          </w:tcPr>
          <w:p w14:paraId="156896CE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003" w:type="dxa"/>
            <w:vAlign w:val="center"/>
          </w:tcPr>
          <w:p w14:paraId="0106E1A7">
            <w:pPr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1056" w:type="dxa"/>
            <w:vAlign w:val="center"/>
          </w:tcPr>
          <w:p w14:paraId="51929E8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政治面貌</w:t>
            </w:r>
          </w:p>
        </w:tc>
        <w:tc>
          <w:tcPr>
            <w:tcW w:w="1115" w:type="dxa"/>
            <w:vAlign w:val="center"/>
          </w:tcPr>
          <w:p w14:paraId="73F3782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任职信息</w:t>
            </w:r>
          </w:p>
        </w:tc>
        <w:tc>
          <w:tcPr>
            <w:tcW w:w="1060" w:type="dxa"/>
            <w:vAlign w:val="center"/>
          </w:tcPr>
          <w:p w14:paraId="1A3F1B32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智育成绩专业排名</w:t>
            </w:r>
          </w:p>
        </w:tc>
        <w:tc>
          <w:tcPr>
            <w:tcW w:w="1080" w:type="dxa"/>
            <w:vAlign w:val="center"/>
          </w:tcPr>
          <w:p w14:paraId="010761E2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智育成绩排名比</w:t>
            </w:r>
          </w:p>
        </w:tc>
        <w:tc>
          <w:tcPr>
            <w:tcW w:w="900" w:type="dxa"/>
            <w:vAlign w:val="center"/>
          </w:tcPr>
          <w:p w14:paraId="4B8FCF3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综合成绩</w:t>
            </w:r>
            <w:r>
              <w:rPr>
                <w:rFonts w:hint="eastAsia"/>
              </w:rPr>
              <w:t>排名</w:t>
            </w:r>
          </w:p>
        </w:tc>
        <w:tc>
          <w:tcPr>
            <w:tcW w:w="1056" w:type="dxa"/>
            <w:vAlign w:val="center"/>
          </w:tcPr>
          <w:p w14:paraId="4FB75FC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综合成绩</w:t>
            </w:r>
            <w:r>
              <w:rPr>
                <w:rFonts w:hint="eastAsia"/>
              </w:rPr>
              <w:t>排名</w:t>
            </w:r>
            <w:r>
              <w:rPr>
                <w:rFonts w:hint="eastAsia"/>
                <w:lang w:eastAsia="zh-CN"/>
              </w:rPr>
              <w:t>比</w:t>
            </w:r>
          </w:p>
        </w:tc>
        <w:tc>
          <w:tcPr>
            <w:tcW w:w="4493" w:type="dxa"/>
            <w:vAlign w:val="center"/>
          </w:tcPr>
          <w:p w14:paraId="42033BF6">
            <w:pPr>
              <w:jc w:val="center"/>
            </w:pPr>
            <w:r>
              <w:rPr>
                <w:rFonts w:hint="eastAsia"/>
              </w:rPr>
              <w:t>主要获奖情况</w:t>
            </w:r>
          </w:p>
        </w:tc>
      </w:tr>
      <w:tr w14:paraId="76E2B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65A66A1A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1</w:t>
            </w:r>
          </w:p>
        </w:tc>
        <w:tc>
          <w:tcPr>
            <w:tcW w:w="879" w:type="dxa"/>
            <w:vAlign w:val="center"/>
          </w:tcPr>
          <w:p w14:paraId="40186A91">
            <w:pPr>
              <w:jc w:val="center"/>
              <w:rPr>
                <w:rFonts w:hint="eastAsia" w:eastAsiaTheme="minorEastAsia"/>
                <w:color w:val="FF0000"/>
                <w:lang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张三</w:t>
            </w:r>
          </w:p>
        </w:tc>
        <w:tc>
          <w:tcPr>
            <w:tcW w:w="1298" w:type="dxa"/>
            <w:vAlign w:val="center"/>
          </w:tcPr>
          <w:p w14:paraId="7D056CC7">
            <w:pPr>
              <w:jc w:val="center"/>
              <w:rPr>
                <w:rFonts w:hint="default" w:eastAsiaTheme="minor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202011xxxx</w:t>
            </w:r>
          </w:p>
        </w:tc>
        <w:tc>
          <w:tcPr>
            <w:tcW w:w="1003" w:type="dxa"/>
            <w:vAlign w:val="center"/>
          </w:tcPr>
          <w:p w14:paraId="5227EEA1">
            <w:pPr>
              <w:jc w:val="center"/>
              <w:rPr>
                <w:rFonts w:hint="default" w:eastAsiaTheme="minor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金融</w:t>
            </w:r>
            <w:r>
              <w:rPr>
                <w:rFonts w:hint="eastAsia"/>
                <w:color w:val="FF0000"/>
                <w:lang w:val="en-US" w:eastAsia="zh-CN"/>
              </w:rPr>
              <w:t>202x-0x班</w:t>
            </w:r>
          </w:p>
        </w:tc>
        <w:tc>
          <w:tcPr>
            <w:tcW w:w="1056" w:type="dxa"/>
            <w:vAlign w:val="center"/>
          </w:tcPr>
          <w:p w14:paraId="499C533B">
            <w:pPr>
              <w:jc w:val="center"/>
              <w:rPr>
                <w:rFonts w:hint="eastAsia" w:eastAsiaTheme="minorEastAsia"/>
                <w:color w:val="FF0000"/>
                <w:lang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中共党员</w:t>
            </w:r>
          </w:p>
        </w:tc>
        <w:tc>
          <w:tcPr>
            <w:tcW w:w="1115" w:type="dxa"/>
            <w:vAlign w:val="center"/>
          </w:tcPr>
          <w:p w14:paraId="5349B39D">
            <w:pPr>
              <w:jc w:val="center"/>
              <w:rPr>
                <w:rFonts w:hint="eastAsia" w:asciiTheme="minorHAnsi" w:hAnsiTheme="minorHAnsi" w:eastAsiaTheme="minorEastAsia" w:cstheme="minorBidi"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1060" w:type="dxa"/>
            <w:vAlign w:val="center"/>
          </w:tcPr>
          <w:p w14:paraId="6768CBFD">
            <w:pPr>
              <w:jc w:val="center"/>
              <w:rPr>
                <w:rFonts w:hint="default"/>
                <w:color w:val="FF0000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754019E7">
            <w:pPr>
              <w:jc w:val="center"/>
              <w:rPr>
                <w:rFonts w:hint="default"/>
                <w:color w:val="FF0000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569E6F9A">
            <w:pPr>
              <w:jc w:val="center"/>
              <w:rPr>
                <w:rFonts w:hint="default" w:eastAsiaTheme="minorEastAsia"/>
                <w:color w:val="FF0000"/>
                <w:lang w:val="en-US" w:eastAsia="zh-CN"/>
              </w:rPr>
            </w:pPr>
          </w:p>
        </w:tc>
        <w:tc>
          <w:tcPr>
            <w:tcW w:w="1056" w:type="dxa"/>
            <w:vAlign w:val="center"/>
          </w:tcPr>
          <w:p w14:paraId="0DA0E9AE">
            <w:pPr>
              <w:jc w:val="center"/>
              <w:rPr>
                <w:rFonts w:hint="default" w:eastAsiaTheme="minorEastAsia"/>
                <w:color w:val="FF0000"/>
                <w:lang w:val="en-US" w:eastAsia="zh-CN"/>
              </w:rPr>
            </w:pPr>
          </w:p>
        </w:tc>
        <w:tc>
          <w:tcPr>
            <w:tcW w:w="4493" w:type="dxa"/>
            <w:vAlign w:val="center"/>
          </w:tcPr>
          <w:p w14:paraId="2DC0F140">
            <w:pPr>
              <w:numPr>
                <w:ilvl w:val="0"/>
                <w:numId w:val="0"/>
              </w:numPr>
              <w:ind w:firstLine="840" w:firstLineChars="400"/>
              <w:jc w:val="both"/>
              <w:rPr>
                <w:rFonts w:hint="default"/>
                <w:lang w:val="en-US" w:eastAsia="zh-CN"/>
              </w:rPr>
            </w:pPr>
          </w:p>
        </w:tc>
      </w:tr>
      <w:tr w14:paraId="04946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52DC3897">
            <w:pPr>
              <w:jc w:val="center"/>
            </w:pPr>
          </w:p>
        </w:tc>
        <w:tc>
          <w:tcPr>
            <w:tcW w:w="879" w:type="dxa"/>
            <w:vAlign w:val="center"/>
          </w:tcPr>
          <w:p w14:paraId="635C8114">
            <w:pPr>
              <w:jc w:val="center"/>
            </w:pPr>
          </w:p>
        </w:tc>
        <w:tc>
          <w:tcPr>
            <w:tcW w:w="1298" w:type="dxa"/>
            <w:vAlign w:val="center"/>
          </w:tcPr>
          <w:p w14:paraId="488B3175">
            <w:pPr>
              <w:jc w:val="center"/>
            </w:pPr>
          </w:p>
        </w:tc>
        <w:tc>
          <w:tcPr>
            <w:tcW w:w="1003" w:type="dxa"/>
            <w:vAlign w:val="center"/>
          </w:tcPr>
          <w:p w14:paraId="5F892F9E">
            <w:pPr>
              <w:jc w:val="center"/>
            </w:pPr>
          </w:p>
        </w:tc>
        <w:tc>
          <w:tcPr>
            <w:tcW w:w="1056" w:type="dxa"/>
            <w:vAlign w:val="center"/>
          </w:tcPr>
          <w:p w14:paraId="77236044">
            <w:pPr>
              <w:jc w:val="center"/>
            </w:pPr>
          </w:p>
        </w:tc>
        <w:tc>
          <w:tcPr>
            <w:tcW w:w="1115" w:type="dxa"/>
            <w:vAlign w:val="center"/>
          </w:tcPr>
          <w:p w14:paraId="10D3DEF1">
            <w:pPr>
              <w:jc w:val="center"/>
            </w:pPr>
          </w:p>
        </w:tc>
        <w:tc>
          <w:tcPr>
            <w:tcW w:w="1060" w:type="dxa"/>
            <w:vAlign w:val="center"/>
          </w:tcPr>
          <w:p w14:paraId="41695833">
            <w:pPr>
              <w:jc w:val="center"/>
            </w:pPr>
          </w:p>
        </w:tc>
        <w:tc>
          <w:tcPr>
            <w:tcW w:w="1080" w:type="dxa"/>
            <w:vAlign w:val="center"/>
          </w:tcPr>
          <w:p w14:paraId="7EE24B2E">
            <w:pPr>
              <w:jc w:val="center"/>
            </w:pPr>
          </w:p>
        </w:tc>
        <w:tc>
          <w:tcPr>
            <w:tcW w:w="900" w:type="dxa"/>
            <w:vAlign w:val="center"/>
          </w:tcPr>
          <w:p w14:paraId="54BCB6A4">
            <w:pPr>
              <w:jc w:val="center"/>
            </w:pPr>
          </w:p>
        </w:tc>
        <w:tc>
          <w:tcPr>
            <w:tcW w:w="1056" w:type="dxa"/>
            <w:vAlign w:val="center"/>
          </w:tcPr>
          <w:p w14:paraId="26E99EA2">
            <w:pPr>
              <w:jc w:val="center"/>
            </w:pPr>
          </w:p>
        </w:tc>
        <w:tc>
          <w:tcPr>
            <w:tcW w:w="4493" w:type="dxa"/>
            <w:vAlign w:val="center"/>
          </w:tcPr>
          <w:p w14:paraId="15EED537">
            <w:pPr>
              <w:jc w:val="center"/>
              <w:rPr>
                <w:rFonts w:eastAsia="宋体"/>
              </w:rPr>
            </w:pPr>
          </w:p>
        </w:tc>
      </w:tr>
      <w:tr w14:paraId="6AA08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62260D66">
            <w:pPr>
              <w:jc w:val="center"/>
            </w:pPr>
          </w:p>
        </w:tc>
        <w:tc>
          <w:tcPr>
            <w:tcW w:w="879" w:type="dxa"/>
            <w:vAlign w:val="center"/>
          </w:tcPr>
          <w:p w14:paraId="50CA40F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6D7A2B0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0F292B8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6574E6B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61048B6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24DFF05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5EF1BD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22C3409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17CE6C2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493" w:type="dxa"/>
            <w:vAlign w:val="center"/>
          </w:tcPr>
          <w:p w14:paraId="68F65D9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5116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5B78A35A">
            <w:pPr>
              <w:jc w:val="center"/>
            </w:pPr>
          </w:p>
        </w:tc>
        <w:tc>
          <w:tcPr>
            <w:tcW w:w="879" w:type="dxa"/>
            <w:vAlign w:val="center"/>
          </w:tcPr>
          <w:p w14:paraId="0CBE36D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3817B9F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3949803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0875A61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3E3F214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77DE91B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098972A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07CDF13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1BA7E6A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493" w:type="dxa"/>
            <w:vAlign w:val="center"/>
          </w:tcPr>
          <w:p w14:paraId="09699174">
            <w:pPr>
              <w:jc w:val="center"/>
            </w:pPr>
          </w:p>
        </w:tc>
      </w:tr>
      <w:tr w14:paraId="6BAE8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5B38E6E8">
            <w:pPr>
              <w:jc w:val="center"/>
            </w:pPr>
          </w:p>
        </w:tc>
        <w:tc>
          <w:tcPr>
            <w:tcW w:w="879" w:type="dxa"/>
            <w:vAlign w:val="center"/>
          </w:tcPr>
          <w:p w14:paraId="38EFB5F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4CBBA6A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37E7FDD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400CB44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5C656A6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6AD5FCA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20AA627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595667A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040EBF5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493" w:type="dxa"/>
            <w:vAlign w:val="center"/>
          </w:tcPr>
          <w:p w14:paraId="289D11A4">
            <w:pPr>
              <w:jc w:val="center"/>
            </w:pPr>
          </w:p>
        </w:tc>
      </w:tr>
      <w:tr w14:paraId="7A65E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3D3ED095">
            <w:pPr>
              <w:jc w:val="center"/>
            </w:pPr>
          </w:p>
        </w:tc>
        <w:tc>
          <w:tcPr>
            <w:tcW w:w="879" w:type="dxa"/>
            <w:vAlign w:val="center"/>
          </w:tcPr>
          <w:p w14:paraId="7D07808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1AD7022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0FE29C0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6D85201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7F16BB8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00D4894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4F2EAF8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51295B3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10E2A7B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493" w:type="dxa"/>
            <w:vAlign w:val="center"/>
          </w:tcPr>
          <w:p w14:paraId="20BE0C49">
            <w:pPr>
              <w:jc w:val="center"/>
            </w:pPr>
          </w:p>
        </w:tc>
      </w:tr>
      <w:tr w14:paraId="7AB73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375" w:type="dxa"/>
            <w:vAlign w:val="center"/>
          </w:tcPr>
          <w:p w14:paraId="33DF0966">
            <w:pPr>
              <w:jc w:val="center"/>
            </w:pPr>
          </w:p>
        </w:tc>
        <w:tc>
          <w:tcPr>
            <w:tcW w:w="879" w:type="dxa"/>
            <w:vAlign w:val="center"/>
          </w:tcPr>
          <w:p w14:paraId="3FBFA4E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7602DF9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581EF1B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40D90B1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2B22892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201B483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576F6EC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027B24D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544CAC7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493" w:type="dxa"/>
            <w:vAlign w:val="center"/>
          </w:tcPr>
          <w:p w14:paraId="1BF54715">
            <w:pPr>
              <w:spacing w:line="276" w:lineRule="auto"/>
              <w:jc w:val="center"/>
            </w:pPr>
          </w:p>
        </w:tc>
      </w:tr>
      <w:tr w14:paraId="3FF18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375" w:type="dxa"/>
            <w:vAlign w:val="center"/>
          </w:tcPr>
          <w:p w14:paraId="735ACB72">
            <w:pPr>
              <w:jc w:val="center"/>
            </w:pPr>
          </w:p>
        </w:tc>
        <w:tc>
          <w:tcPr>
            <w:tcW w:w="879" w:type="dxa"/>
            <w:vAlign w:val="center"/>
          </w:tcPr>
          <w:p w14:paraId="51F4A76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36D5E6F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14F52A4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723FBDA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1CFD39B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3502284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D50644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5298357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6024733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493" w:type="dxa"/>
            <w:vAlign w:val="center"/>
          </w:tcPr>
          <w:p w14:paraId="76719354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FAC1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375" w:type="dxa"/>
            <w:vAlign w:val="center"/>
          </w:tcPr>
          <w:p w14:paraId="58F92F86">
            <w:pPr>
              <w:jc w:val="center"/>
            </w:pPr>
          </w:p>
        </w:tc>
        <w:tc>
          <w:tcPr>
            <w:tcW w:w="879" w:type="dxa"/>
            <w:vAlign w:val="center"/>
          </w:tcPr>
          <w:p w14:paraId="6089E5B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304E322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29F2FA2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3944FAD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7F9B729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419BFB7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B5AC3C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746B5DC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0A92636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493" w:type="dxa"/>
            <w:vAlign w:val="center"/>
          </w:tcPr>
          <w:p w14:paraId="035FDC43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B636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04443671">
            <w:pPr>
              <w:jc w:val="center"/>
            </w:pPr>
          </w:p>
        </w:tc>
        <w:tc>
          <w:tcPr>
            <w:tcW w:w="879" w:type="dxa"/>
            <w:vAlign w:val="center"/>
          </w:tcPr>
          <w:p w14:paraId="1BA456A1">
            <w:pPr>
              <w:jc w:val="center"/>
            </w:pPr>
          </w:p>
        </w:tc>
        <w:tc>
          <w:tcPr>
            <w:tcW w:w="1298" w:type="dxa"/>
            <w:vAlign w:val="center"/>
          </w:tcPr>
          <w:p w14:paraId="1D6C9574">
            <w:pPr>
              <w:jc w:val="center"/>
            </w:pPr>
          </w:p>
        </w:tc>
        <w:tc>
          <w:tcPr>
            <w:tcW w:w="1003" w:type="dxa"/>
            <w:vAlign w:val="center"/>
          </w:tcPr>
          <w:p w14:paraId="1135F09E">
            <w:pPr>
              <w:jc w:val="center"/>
            </w:pPr>
          </w:p>
        </w:tc>
        <w:tc>
          <w:tcPr>
            <w:tcW w:w="1056" w:type="dxa"/>
            <w:vAlign w:val="center"/>
          </w:tcPr>
          <w:p w14:paraId="70F95CFD">
            <w:pPr>
              <w:jc w:val="center"/>
            </w:pPr>
          </w:p>
        </w:tc>
        <w:tc>
          <w:tcPr>
            <w:tcW w:w="1115" w:type="dxa"/>
            <w:vAlign w:val="center"/>
          </w:tcPr>
          <w:p w14:paraId="321E930B">
            <w:pPr>
              <w:jc w:val="center"/>
            </w:pPr>
          </w:p>
        </w:tc>
        <w:tc>
          <w:tcPr>
            <w:tcW w:w="1060" w:type="dxa"/>
            <w:vAlign w:val="center"/>
          </w:tcPr>
          <w:p w14:paraId="46E20FC0">
            <w:pPr>
              <w:jc w:val="center"/>
            </w:pPr>
          </w:p>
        </w:tc>
        <w:tc>
          <w:tcPr>
            <w:tcW w:w="1080" w:type="dxa"/>
            <w:vAlign w:val="center"/>
          </w:tcPr>
          <w:p w14:paraId="0B790E81">
            <w:pPr>
              <w:jc w:val="center"/>
            </w:pPr>
          </w:p>
        </w:tc>
        <w:tc>
          <w:tcPr>
            <w:tcW w:w="900" w:type="dxa"/>
            <w:vAlign w:val="center"/>
          </w:tcPr>
          <w:p w14:paraId="6AF07D42">
            <w:pPr>
              <w:jc w:val="center"/>
            </w:pPr>
          </w:p>
        </w:tc>
        <w:tc>
          <w:tcPr>
            <w:tcW w:w="1056" w:type="dxa"/>
            <w:vAlign w:val="center"/>
          </w:tcPr>
          <w:p w14:paraId="092E853A">
            <w:pPr>
              <w:jc w:val="center"/>
            </w:pPr>
          </w:p>
        </w:tc>
        <w:tc>
          <w:tcPr>
            <w:tcW w:w="4493" w:type="dxa"/>
            <w:vAlign w:val="center"/>
          </w:tcPr>
          <w:p w14:paraId="1FDE0806">
            <w:pPr>
              <w:jc w:val="center"/>
            </w:pPr>
          </w:p>
        </w:tc>
      </w:tr>
      <w:tr w14:paraId="6737B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13EDF69F">
            <w:pPr>
              <w:jc w:val="center"/>
            </w:pPr>
          </w:p>
        </w:tc>
        <w:tc>
          <w:tcPr>
            <w:tcW w:w="879" w:type="dxa"/>
            <w:vAlign w:val="center"/>
          </w:tcPr>
          <w:p w14:paraId="7EB283A4">
            <w:pPr>
              <w:jc w:val="center"/>
            </w:pPr>
          </w:p>
        </w:tc>
        <w:tc>
          <w:tcPr>
            <w:tcW w:w="1298" w:type="dxa"/>
            <w:vAlign w:val="center"/>
          </w:tcPr>
          <w:p w14:paraId="3FF8FD34">
            <w:pPr>
              <w:jc w:val="center"/>
            </w:pPr>
          </w:p>
        </w:tc>
        <w:tc>
          <w:tcPr>
            <w:tcW w:w="1003" w:type="dxa"/>
            <w:vAlign w:val="center"/>
          </w:tcPr>
          <w:p w14:paraId="5A1AAD62">
            <w:pPr>
              <w:jc w:val="center"/>
            </w:pPr>
          </w:p>
        </w:tc>
        <w:tc>
          <w:tcPr>
            <w:tcW w:w="1056" w:type="dxa"/>
            <w:vAlign w:val="center"/>
          </w:tcPr>
          <w:p w14:paraId="57690490">
            <w:pPr>
              <w:jc w:val="center"/>
            </w:pPr>
          </w:p>
        </w:tc>
        <w:tc>
          <w:tcPr>
            <w:tcW w:w="1115" w:type="dxa"/>
            <w:vAlign w:val="center"/>
          </w:tcPr>
          <w:p w14:paraId="4FE53EFB">
            <w:pPr>
              <w:jc w:val="center"/>
            </w:pPr>
          </w:p>
        </w:tc>
        <w:tc>
          <w:tcPr>
            <w:tcW w:w="1060" w:type="dxa"/>
            <w:vAlign w:val="center"/>
          </w:tcPr>
          <w:p w14:paraId="12A245A3">
            <w:pPr>
              <w:jc w:val="center"/>
            </w:pPr>
          </w:p>
        </w:tc>
        <w:tc>
          <w:tcPr>
            <w:tcW w:w="1080" w:type="dxa"/>
            <w:vAlign w:val="center"/>
          </w:tcPr>
          <w:p w14:paraId="7DCDD90D">
            <w:pPr>
              <w:jc w:val="center"/>
            </w:pPr>
          </w:p>
        </w:tc>
        <w:tc>
          <w:tcPr>
            <w:tcW w:w="900" w:type="dxa"/>
            <w:vAlign w:val="center"/>
          </w:tcPr>
          <w:p w14:paraId="01D3F6C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46F770A9">
            <w:pPr>
              <w:jc w:val="center"/>
            </w:pPr>
          </w:p>
        </w:tc>
        <w:tc>
          <w:tcPr>
            <w:tcW w:w="4493" w:type="dxa"/>
            <w:vAlign w:val="center"/>
          </w:tcPr>
          <w:p w14:paraId="32CC75E1">
            <w:pPr>
              <w:jc w:val="center"/>
            </w:pPr>
          </w:p>
        </w:tc>
      </w:tr>
      <w:tr w14:paraId="289E6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19E4A2EE">
            <w:pPr>
              <w:jc w:val="center"/>
            </w:pPr>
          </w:p>
        </w:tc>
        <w:tc>
          <w:tcPr>
            <w:tcW w:w="879" w:type="dxa"/>
            <w:vAlign w:val="center"/>
          </w:tcPr>
          <w:p w14:paraId="4EA61524">
            <w:pPr>
              <w:jc w:val="center"/>
            </w:pPr>
          </w:p>
        </w:tc>
        <w:tc>
          <w:tcPr>
            <w:tcW w:w="1298" w:type="dxa"/>
            <w:vAlign w:val="center"/>
          </w:tcPr>
          <w:p w14:paraId="4D55B9A3">
            <w:pPr>
              <w:jc w:val="center"/>
            </w:pPr>
          </w:p>
        </w:tc>
        <w:tc>
          <w:tcPr>
            <w:tcW w:w="1003" w:type="dxa"/>
            <w:vAlign w:val="center"/>
          </w:tcPr>
          <w:p w14:paraId="4A5B0731">
            <w:pPr>
              <w:jc w:val="center"/>
            </w:pPr>
          </w:p>
        </w:tc>
        <w:tc>
          <w:tcPr>
            <w:tcW w:w="1056" w:type="dxa"/>
            <w:vAlign w:val="center"/>
          </w:tcPr>
          <w:p w14:paraId="781F1D79">
            <w:pPr>
              <w:jc w:val="center"/>
            </w:pPr>
          </w:p>
        </w:tc>
        <w:tc>
          <w:tcPr>
            <w:tcW w:w="1115" w:type="dxa"/>
            <w:vAlign w:val="center"/>
          </w:tcPr>
          <w:p w14:paraId="70AD8C03">
            <w:pPr>
              <w:jc w:val="center"/>
            </w:pPr>
          </w:p>
        </w:tc>
        <w:tc>
          <w:tcPr>
            <w:tcW w:w="1060" w:type="dxa"/>
            <w:vAlign w:val="center"/>
          </w:tcPr>
          <w:p w14:paraId="7DB0DA0D">
            <w:pPr>
              <w:jc w:val="center"/>
            </w:pPr>
          </w:p>
        </w:tc>
        <w:tc>
          <w:tcPr>
            <w:tcW w:w="1080" w:type="dxa"/>
            <w:vAlign w:val="center"/>
          </w:tcPr>
          <w:p w14:paraId="6BD1A297">
            <w:pPr>
              <w:jc w:val="center"/>
            </w:pPr>
          </w:p>
        </w:tc>
        <w:tc>
          <w:tcPr>
            <w:tcW w:w="900" w:type="dxa"/>
            <w:vAlign w:val="center"/>
          </w:tcPr>
          <w:p w14:paraId="275A702D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0E8B6BE">
            <w:pPr>
              <w:jc w:val="center"/>
            </w:pPr>
          </w:p>
        </w:tc>
        <w:tc>
          <w:tcPr>
            <w:tcW w:w="4493" w:type="dxa"/>
            <w:vAlign w:val="center"/>
          </w:tcPr>
          <w:p w14:paraId="698F4720">
            <w:pPr>
              <w:jc w:val="center"/>
            </w:pPr>
          </w:p>
        </w:tc>
      </w:tr>
      <w:tr w14:paraId="32CD9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75" w:type="dxa"/>
            <w:vAlign w:val="center"/>
          </w:tcPr>
          <w:p w14:paraId="13B7030F">
            <w:pPr>
              <w:jc w:val="center"/>
            </w:pPr>
          </w:p>
        </w:tc>
        <w:tc>
          <w:tcPr>
            <w:tcW w:w="879" w:type="dxa"/>
            <w:vAlign w:val="center"/>
          </w:tcPr>
          <w:p w14:paraId="1183F0A9">
            <w:pPr>
              <w:jc w:val="center"/>
            </w:pPr>
          </w:p>
        </w:tc>
        <w:tc>
          <w:tcPr>
            <w:tcW w:w="1298" w:type="dxa"/>
            <w:vAlign w:val="center"/>
          </w:tcPr>
          <w:p w14:paraId="63236AFA">
            <w:pPr>
              <w:jc w:val="center"/>
            </w:pPr>
          </w:p>
        </w:tc>
        <w:tc>
          <w:tcPr>
            <w:tcW w:w="1003" w:type="dxa"/>
            <w:vAlign w:val="center"/>
          </w:tcPr>
          <w:p w14:paraId="4B36AFC5">
            <w:pPr>
              <w:jc w:val="center"/>
            </w:pPr>
          </w:p>
        </w:tc>
        <w:tc>
          <w:tcPr>
            <w:tcW w:w="1056" w:type="dxa"/>
            <w:vAlign w:val="center"/>
          </w:tcPr>
          <w:p w14:paraId="0488CE10">
            <w:pPr>
              <w:jc w:val="center"/>
            </w:pPr>
          </w:p>
        </w:tc>
        <w:tc>
          <w:tcPr>
            <w:tcW w:w="1115" w:type="dxa"/>
            <w:vAlign w:val="center"/>
          </w:tcPr>
          <w:p w14:paraId="22E6FEED">
            <w:pPr>
              <w:jc w:val="center"/>
            </w:pPr>
          </w:p>
        </w:tc>
        <w:tc>
          <w:tcPr>
            <w:tcW w:w="1060" w:type="dxa"/>
            <w:vAlign w:val="center"/>
          </w:tcPr>
          <w:p w14:paraId="3611B03F">
            <w:pPr>
              <w:jc w:val="center"/>
            </w:pPr>
          </w:p>
        </w:tc>
        <w:tc>
          <w:tcPr>
            <w:tcW w:w="1080" w:type="dxa"/>
            <w:vAlign w:val="center"/>
          </w:tcPr>
          <w:p w14:paraId="21D93C83">
            <w:pPr>
              <w:jc w:val="center"/>
            </w:pPr>
          </w:p>
        </w:tc>
        <w:tc>
          <w:tcPr>
            <w:tcW w:w="900" w:type="dxa"/>
            <w:vAlign w:val="center"/>
          </w:tcPr>
          <w:p w14:paraId="1DFEF90A">
            <w:pPr>
              <w:jc w:val="center"/>
            </w:pPr>
          </w:p>
        </w:tc>
        <w:tc>
          <w:tcPr>
            <w:tcW w:w="1056" w:type="dxa"/>
            <w:vAlign w:val="center"/>
          </w:tcPr>
          <w:p w14:paraId="15971968">
            <w:pPr>
              <w:jc w:val="center"/>
            </w:pPr>
          </w:p>
        </w:tc>
        <w:tc>
          <w:tcPr>
            <w:tcW w:w="4493" w:type="dxa"/>
            <w:vAlign w:val="center"/>
          </w:tcPr>
          <w:p w14:paraId="562BB1B6">
            <w:pPr>
              <w:jc w:val="center"/>
            </w:pPr>
          </w:p>
        </w:tc>
      </w:tr>
    </w:tbl>
    <w:p w14:paraId="3D42A40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kwZWE0ODFhNmFlYWNlMTU4MjM5NWMzN2NkMDMxY2QifQ=="/>
  </w:docVars>
  <w:rsids>
    <w:rsidRoot w:val="00544AC7"/>
    <w:rsid w:val="000552E1"/>
    <w:rsid w:val="000743F7"/>
    <w:rsid w:val="0014575B"/>
    <w:rsid w:val="001B21FD"/>
    <w:rsid w:val="002A2306"/>
    <w:rsid w:val="002D5022"/>
    <w:rsid w:val="003A3A3C"/>
    <w:rsid w:val="004243C8"/>
    <w:rsid w:val="00432363"/>
    <w:rsid w:val="00452F6C"/>
    <w:rsid w:val="00544AC7"/>
    <w:rsid w:val="005D35A4"/>
    <w:rsid w:val="00627201"/>
    <w:rsid w:val="0072603D"/>
    <w:rsid w:val="00731EBD"/>
    <w:rsid w:val="007637E6"/>
    <w:rsid w:val="009E5569"/>
    <w:rsid w:val="00AC6D1C"/>
    <w:rsid w:val="00B24C3D"/>
    <w:rsid w:val="00B82F02"/>
    <w:rsid w:val="00BB7409"/>
    <w:rsid w:val="00BF2615"/>
    <w:rsid w:val="00D367F6"/>
    <w:rsid w:val="00F13749"/>
    <w:rsid w:val="04DA26C6"/>
    <w:rsid w:val="04E44E35"/>
    <w:rsid w:val="075E3A4F"/>
    <w:rsid w:val="082E5A46"/>
    <w:rsid w:val="0DD218EA"/>
    <w:rsid w:val="0EE55B37"/>
    <w:rsid w:val="0F367256"/>
    <w:rsid w:val="0FD3043D"/>
    <w:rsid w:val="129475DE"/>
    <w:rsid w:val="12971BF6"/>
    <w:rsid w:val="15BB209F"/>
    <w:rsid w:val="16FA2753"/>
    <w:rsid w:val="17B23DCB"/>
    <w:rsid w:val="1931307D"/>
    <w:rsid w:val="1A0758B3"/>
    <w:rsid w:val="1CEC3628"/>
    <w:rsid w:val="1D963E18"/>
    <w:rsid w:val="1E7C6D91"/>
    <w:rsid w:val="1E892D3B"/>
    <w:rsid w:val="2247175C"/>
    <w:rsid w:val="22C750B8"/>
    <w:rsid w:val="25D9551C"/>
    <w:rsid w:val="2C8142B0"/>
    <w:rsid w:val="2CC11743"/>
    <w:rsid w:val="2EB872D8"/>
    <w:rsid w:val="2F4A1678"/>
    <w:rsid w:val="2F542369"/>
    <w:rsid w:val="3005731D"/>
    <w:rsid w:val="30B23F8E"/>
    <w:rsid w:val="31B85EC1"/>
    <w:rsid w:val="327315AC"/>
    <w:rsid w:val="32983CD7"/>
    <w:rsid w:val="32BD441B"/>
    <w:rsid w:val="342842DC"/>
    <w:rsid w:val="37135A7B"/>
    <w:rsid w:val="390A23EF"/>
    <w:rsid w:val="39C26F3F"/>
    <w:rsid w:val="3A615DF0"/>
    <w:rsid w:val="3CBD0327"/>
    <w:rsid w:val="3CCB0903"/>
    <w:rsid w:val="3E1026D9"/>
    <w:rsid w:val="3E3706CC"/>
    <w:rsid w:val="47AF7E3D"/>
    <w:rsid w:val="4A5F14BC"/>
    <w:rsid w:val="4AF8077D"/>
    <w:rsid w:val="50C01D3C"/>
    <w:rsid w:val="54564C96"/>
    <w:rsid w:val="552D67F6"/>
    <w:rsid w:val="55A0038E"/>
    <w:rsid w:val="57124BE6"/>
    <w:rsid w:val="5AE21C07"/>
    <w:rsid w:val="5BBE0A14"/>
    <w:rsid w:val="5D660A86"/>
    <w:rsid w:val="5EA51E0F"/>
    <w:rsid w:val="5F1D47FE"/>
    <w:rsid w:val="605D5447"/>
    <w:rsid w:val="60781187"/>
    <w:rsid w:val="60B83637"/>
    <w:rsid w:val="67A12A9D"/>
    <w:rsid w:val="6822380E"/>
    <w:rsid w:val="68224C33"/>
    <w:rsid w:val="683A467D"/>
    <w:rsid w:val="692A3A1B"/>
    <w:rsid w:val="6A1D33AA"/>
    <w:rsid w:val="6A8F37B9"/>
    <w:rsid w:val="6AE83F12"/>
    <w:rsid w:val="6C15340D"/>
    <w:rsid w:val="6CF96824"/>
    <w:rsid w:val="6FDB4EF4"/>
    <w:rsid w:val="701B45AD"/>
    <w:rsid w:val="70A05A7F"/>
    <w:rsid w:val="70DE5A8A"/>
    <w:rsid w:val="72792644"/>
    <w:rsid w:val="75036680"/>
    <w:rsid w:val="769144A3"/>
    <w:rsid w:val="77F2444E"/>
    <w:rsid w:val="783764E3"/>
    <w:rsid w:val="786B7AC5"/>
    <w:rsid w:val="7CE30B25"/>
    <w:rsid w:val="7E1A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147</Words>
  <Characters>170</Characters>
  <Lines>1</Lines>
  <Paragraphs>1</Paragraphs>
  <TotalTime>0</TotalTime>
  <ScaleCrop>false</ScaleCrop>
  <LinksUpToDate>false</LinksUpToDate>
  <CharactersWithSpaces>170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2019-09-30T04:04:00Z</dcterms:created>
  <dc:creator>微软用户</dc:creator>
  <cp:lastModifiedBy>忙着阔爱❤️</cp:lastModifiedBy>
  <cp:lastPrinted>2024-09-27T02:58:00Z</cp:lastPrinted>
  <dcterms:modified xsi:type="dcterms:W3CDTF">2026-09-29T01:53:32Z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B10DFD2A564C4127AC482323C5FFAB1B_13</vt:lpwstr>
  </property>
  <property fmtid="{D5CDD505-2E9C-101B-9397-08002B2CF9AE}" pid="4" name="KSOTemplateDocerSaveRecord">
    <vt:lpwstr>eyJoZGlkIjoiODkwZWE0ODFhNmFlYWNlMTU4MjM5NWMzN2NkMDMxY2QiLCJ1c2VySWQiOiI2NjAyODAzNDgifQ==</vt:lpwstr>
  </property>
</Properties>
</file>