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9975B" w14:textId="77777777" w:rsidR="00A22E96" w:rsidRDefault="00A22E96" w:rsidP="00A22E96">
      <w:pPr>
        <w:spacing w:line="640" w:lineRule="exact"/>
        <w:jc w:val="center"/>
        <w:rPr>
          <w:rFonts w:ascii="方正小标宋简体" w:eastAsia="方正小标宋简体" w:hAnsi="楷体" w:hint="eastAsia"/>
          <w:b/>
          <w:bCs/>
          <w:sz w:val="44"/>
          <w:szCs w:val="44"/>
        </w:rPr>
      </w:pPr>
      <w:bookmarkStart w:id="0" w:name="_Hlk226471275"/>
      <w:r>
        <w:rPr>
          <w:rFonts w:ascii="方正小标宋简体" w:eastAsia="方正小标宋简体" w:hAnsi="楷体" w:hint="eastAsia"/>
          <w:b/>
          <w:bCs/>
          <w:sz w:val="44"/>
          <w:szCs w:val="44"/>
        </w:rPr>
        <w:t>习近平给四所交通大学全体师生的回信</w:t>
      </w:r>
    </w:p>
    <w:p w14:paraId="12306B62" w14:textId="77777777" w:rsidR="00A22E96" w:rsidRDefault="00A22E96" w:rsidP="00A22E96">
      <w:pPr>
        <w:snapToGrid w:val="0"/>
        <w:spacing w:line="560" w:lineRule="exact"/>
        <w:ind w:firstLine="645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（2026年4月7日 来源：新华社）</w:t>
      </w:r>
    </w:p>
    <w:p w14:paraId="6694429A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</w:p>
    <w:p w14:paraId="60CBEA08" w14:textId="77777777" w:rsidR="00A22E96" w:rsidRDefault="00A22E96" w:rsidP="00A22E96">
      <w:pPr>
        <w:snapToGrid w:val="0"/>
        <w:spacing w:line="560" w:lineRule="exact"/>
        <w:ind w:firstLine="645"/>
        <w:jc w:val="center"/>
        <w:rPr>
          <w:rFonts w:ascii="仿宋_GB2312" w:eastAsia="仿宋_GB2312" w:hint="eastAsia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回  信</w:t>
      </w:r>
    </w:p>
    <w:p w14:paraId="09DE17D1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上海交通大学、西安交通大学、西南交通大学、北京交通大学全体师生：</w:t>
      </w:r>
    </w:p>
    <w:p w14:paraId="28445769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来信收悉。你们四所高校根脉相连，今年共同迎来建校130周年，在此向全体师生员工、广大校友表示祝贺。</w:t>
      </w:r>
    </w:p>
    <w:p w14:paraId="60DA309B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希望你们坚持以新时代中国特色社会主义思想为指导，秉持“求实学、务实业”办学宗旨，传承弘扬西迁精神，聚焦国家重大战略需求，加强科技自主创新和人才自主培养，在促进产学研深度融合上实现更多突破，为建设教育强国、科技强国、人才强国</w:t>
      </w:r>
      <w:proofErr w:type="gramStart"/>
      <w:r>
        <w:rPr>
          <w:rFonts w:ascii="仿宋_GB2312" w:eastAsia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int="eastAsia"/>
          <w:sz w:val="32"/>
          <w:szCs w:val="32"/>
        </w:rPr>
        <w:t>新贡献。</w:t>
      </w:r>
    </w:p>
    <w:p w14:paraId="2D87A5DE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</w:p>
    <w:p w14:paraId="47F2FD48" w14:textId="77777777" w:rsidR="00A22E96" w:rsidRDefault="00A22E96" w:rsidP="00A22E96">
      <w:pPr>
        <w:snapToGrid w:val="0"/>
        <w:spacing w:line="560" w:lineRule="exact"/>
        <w:ind w:firstLineChars="1904" w:firstLine="6093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习近平</w:t>
      </w:r>
    </w:p>
    <w:p w14:paraId="4FEB7F82" w14:textId="77777777" w:rsidR="00A22E96" w:rsidRDefault="00A22E96" w:rsidP="00A22E96">
      <w:pPr>
        <w:snapToGrid w:val="0"/>
        <w:spacing w:line="560" w:lineRule="exact"/>
        <w:ind w:firstLineChars="1705" w:firstLine="5456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2026年4月7日</w:t>
      </w:r>
    </w:p>
    <w:p w14:paraId="18877B97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</w:p>
    <w:p w14:paraId="209D0FC6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新华社北京4月7日电 近日，中共中央总书记、国家主席、中央军委主席习近平给上海交通大学、西安交通大学、西南交通大学、北京交通大学全体师生回信，对学校发展提出殷切期望。</w:t>
      </w:r>
    </w:p>
    <w:p w14:paraId="4472D015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习近平指出，你们四所高校根脉相连，今年共同迎来建校130周年，在此向全体师生员工、广大校友表示祝贺。</w:t>
      </w:r>
    </w:p>
    <w:p w14:paraId="03A59577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习近平强调，希望你们坚持以新时代中国特色社会主义</w:t>
      </w:r>
      <w:r>
        <w:rPr>
          <w:rFonts w:ascii="仿宋_GB2312" w:eastAsia="仿宋_GB2312" w:hint="eastAsia"/>
          <w:sz w:val="32"/>
          <w:szCs w:val="32"/>
        </w:rPr>
        <w:lastRenderedPageBreak/>
        <w:t>思想为指导，秉持“求实学、务实业”办学宗旨，传承弘扬西迁精神，聚焦国家重大战略需求，加强科技自主创新和人才自主培养，在促进产学研深度融合上实现更多突破，为建设教育强国、科技强国、人才强国</w:t>
      </w:r>
      <w:proofErr w:type="gramStart"/>
      <w:r>
        <w:rPr>
          <w:rFonts w:ascii="仿宋_GB2312" w:eastAsia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int="eastAsia"/>
          <w:sz w:val="32"/>
          <w:szCs w:val="32"/>
        </w:rPr>
        <w:t>新贡献。</w:t>
      </w:r>
    </w:p>
    <w:p w14:paraId="0263B5EC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上海交通大学、西安交通大学、西南交通大学、北京交通大学的前身，分别是1896年成立的南洋公学、北洋铁路官学堂和1909年成立的铁路管理传习所，1921年合并组建为交通大学。近日，四所交通大学全体师生给习近平总书记写信，汇报学校130年发展历程和办学成绩，表达为强国建设、民族复兴伟业贡献力量的决心。</w:t>
      </w:r>
      <w:bookmarkEnd w:id="0"/>
    </w:p>
    <w:p w14:paraId="4646E158" w14:textId="77777777" w:rsidR="00A22E96" w:rsidRDefault="00A22E96" w:rsidP="00A22E96">
      <w:pPr>
        <w:snapToGrid w:val="0"/>
        <w:spacing w:line="560" w:lineRule="exact"/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</w:t>
      </w:r>
    </w:p>
    <w:p w14:paraId="7D342537" w14:textId="77777777" w:rsidR="00955AE2" w:rsidRPr="00A22E96" w:rsidRDefault="00955AE2">
      <w:pPr>
        <w:rPr>
          <w:rFonts w:hint="eastAsia"/>
        </w:rPr>
      </w:pPr>
    </w:p>
    <w:sectPr w:rsidR="00955AE2" w:rsidRPr="00A22E96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1CFE0" w14:textId="77777777" w:rsidR="006D3083" w:rsidRDefault="006D3083">
      <w:pPr>
        <w:rPr>
          <w:rFonts w:hint="eastAsia"/>
        </w:rPr>
      </w:pPr>
      <w:r>
        <w:separator/>
      </w:r>
    </w:p>
  </w:endnote>
  <w:endnote w:type="continuationSeparator" w:id="0">
    <w:p w14:paraId="2A6AB9FF" w14:textId="77777777" w:rsidR="006D3083" w:rsidRDefault="006D308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547E8" w14:textId="77777777" w:rsidR="00000000" w:rsidRDefault="00A22E96">
    <w:pPr>
      <w:pStyle w:val="a3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35325A" wp14:editId="62D9550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3FD92B" w14:textId="77777777" w:rsidR="00000000" w:rsidRDefault="00A22E96">
                          <w:pPr>
                            <w:pStyle w:val="a3"/>
                            <w:rPr>
                              <w:rFonts w:ascii="宋体" w:eastAsia="宋体" w:hAnsi="宋体" w:cs="宋体" w:hint="eastAsia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color w:val="000000" w:themeColor="text1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color w:val="000000" w:themeColor="text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color w:val="000000" w:themeColor="text1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color w:val="000000" w:themeColor="text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color w:val="000000" w:themeColor="text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color w:val="000000" w:themeColor="text1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color w:val="000000" w:themeColor="text1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5325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283FD92B" w14:textId="77777777" w:rsidR="007E2644" w:rsidRDefault="00A22E96">
                    <w:pPr>
                      <w:pStyle w:val="a3"/>
                      <w:rPr>
                        <w:rFonts w:ascii="宋体" w:eastAsia="宋体" w:hAnsi="宋体" w:cs="宋体"/>
                        <w:color w:val="000000" w:themeColor="text1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color w:val="000000" w:themeColor="text1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B5764" w14:textId="77777777" w:rsidR="006D3083" w:rsidRDefault="006D3083">
      <w:pPr>
        <w:rPr>
          <w:rFonts w:hint="eastAsia"/>
        </w:rPr>
      </w:pPr>
      <w:r>
        <w:separator/>
      </w:r>
    </w:p>
  </w:footnote>
  <w:footnote w:type="continuationSeparator" w:id="0">
    <w:p w14:paraId="34A90ACE" w14:textId="77777777" w:rsidR="006D3083" w:rsidRDefault="006D308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E96"/>
    <w:rsid w:val="00133A7C"/>
    <w:rsid w:val="004F7672"/>
    <w:rsid w:val="006D3083"/>
    <w:rsid w:val="00955AE2"/>
    <w:rsid w:val="00A2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7E7ED"/>
  <w15:chartTrackingRefBased/>
  <w15:docId w15:val="{88865332-D6DC-401C-93D1-56D2169E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E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A22E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A22E96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33A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33A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陈丝丝(2013009867)</dc:creator>
  <cp:keywords/>
  <dc:description/>
  <cp:lastModifiedBy>dell</cp:lastModifiedBy>
  <cp:revision>2</cp:revision>
  <dcterms:created xsi:type="dcterms:W3CDTF">2026-04-08T08:54:00Z</dcterms:created>
  <dcterms:modified xsi:type="dcterms:W3CDTF">2026-04-08T08:54:00Z</dcterms:modified>
</cp:coreProperties>
</file>