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84" w:rsidRDefault="00E614CA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开题材料准备及系统上</w:t>
      </w:r>
      <w:proofErr w:type="gramStart"/>
      <w:r>
        <w:rPr>
          <w:rFonts w:hint="eastAsia"/>
          <w:b/>
          <w:bCs/>
          <w:sz w:val="32"/>
          <w:szCs w:val="32"/>
        </w:rPr>
        <w:t>传注意</w:t>
      </w:r>
      <w:proofErr w:type="gramEnd"/>
      <w:r>
        <w:rPr>
          <w:rFonts w:hint="eastAsia"/>
          <w:b/>
          <w:bCs/>
          <w:sz w:val="32"/>
          <w:szCs w:val="32"/>
        </w:rPr>
        <w:t>事项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同学们在启动开题工作前，请务必认真学习开题通知及本文档，以免后续因为不符合要求而被退回材料整改，造成不必要的麻烦！</w:t>
      </w:r>
    </w:p>
    <w:p w:rsidR="00753B51" w:rsidRDefault="00E614CA">
      <w:pPr>
        <w:numPr>
          <w:ilvl w:val="0"/>
          <w:numId w:val="1"/>
        </w:numPr>
        <w:rPr>
          <w:sz w:val="28"/>
          <w:szCs w:val="28"/>
        </w:rPr>
      </w:pPr>
      <w:bookmarkStart w:id="0" w:name="_Hlk191906269"/>
      <w:r>
        <w:rPr>
          <w:rFonts w:hint="eastAsia"/>
          <w:sz w:val="28"/>
          <w:szCs w:val="28"/>
        </w:rPr>
        <w:t>按照学校要求，参加开题报告时，硕士研究生应已经完成学院规定的</w:t>
      </w:r>
      <w:r>
        <w:rPr>
          <w:rFonts w:hint="eastAsia"/>
          <w:sz w:val="28"/>
          <w:szCs w:val="28"/>
          <w:highlight w:val="yellow"/>
        </w:rPr>
        <w:t>文献阅读与评述</w:t>
      </w:r>
      <w:r>
        <w:rPr>
          <w:rFonts w:hint="eastAsia"/>
          <w:sz w:val="28"/>
          <w:szCs w:val="28"/>
        </w:rPr>
        <w:t>环节学分要求，</w:t>
      </w:r>
      <w:r w:rsidR="00753B51">
        <w:rPr>
          <w:rFonts w:hint="eastAsia"/>
          <w:sz w:val="28"/>
          <w:szCs w:val="28"/>
        </w:rPr>
        <w:t>具体如下</w:t>
      </w:r>
      <w:r>
        <w:rPr>
          <w:rFonts w:hint="eastAsia"/>
          <w:sz w:val="28"/>
          <w:szCs w:val="28"/>
        </w:rPr>
        <w:t>：</w:t>
      </w:r>
    </w:p>
    <w:p w:rsidR="00753B51" w:rsidRPr="00753B51" w:rsidRDefault="00753B51" w:rsidP="00753B51">
      <w:pPr>
        <w:rPr>
          <w:sz w:val="28"/>
          <w:szCs w:val="28"/>
        </w:rPr>
      </w:pPr>
      <w:r w:rsidRPr="00753B51">
        <w:rPr>
          <w:rFonts w:hint="eastAsia"/>
          <w:sz w:val="28"/>
          <w:szCs w:val="28"/>
        </w:rPr>
        <w:t>1</w:t>
      </w:r>
      <w:r w:rsidRPr="00753B51">
        <w:rPr>
          <w:rFonts w:hint="eastAsia"/>
          <w:sz w:val="28"/>
          <w:szCs w:val="28"/>
        </w:rPr>
        <w:t>、</w:t>
      </w:r>
      <w:r w:rsidRPr="00753B51">
        <w:rPr>
          <w:rFonts w:hint="eastAsia"/>
          <w:sz w:val="28"/>
          <w:szCs w:val="28"/>
          <w:highlight w:val="yellow"/>
        </w:rPr>
        <w:t>学硕：</w:t>
      </w:r>
      <w:r w:rsidRPr="00753B51">
        <w:rPr>
          <w:rFonts w:hint="eastAsia"/>
          <w:sz w:val="28"/>
          <w:szCs w:val="28"/>
        </w:rPr>
        <w:t>在学位论文开题之前，必须阅读本学科国内外前沿高水平文献</w:t>
      </w:r>
      <w:r w:rsidRPr="00753B51">
        <w:rPr>
          <w:rFonts w:hint="eastAsia"/>
          <w:sz w:val="28"/>
          <w:szCs w:val="28"/>
        </w:rPr>
        <w:t>50</w:t>
      </w:r>
      <w:r w:rsidRPr="00753B51">
        <w:rPr>
          <w:rFonts w:hint="eastAsia"/>
          <w:sz w:val="28"/>
          <w:szCs w:val="28"/>
        </w:rPr>
        <w:t>篇以上，近五年的文献不少于</w:t>
      </w:r>
      <w:r w:rsidRPr="00753B51">
        <w:rPr>
          <w:rFonts w:hint="eastAsia"/>
          <w:sz w:val="28"/>
          <w:szCs w:val="28"/>
        </w:rPr>
        <w:t>50%</w:t>
      </w:r>
      <w:r w:rsidRPr="00753B51">
        <w:rPr>
          <w:rFonts w:hint="eastAsia"/>
          <w:sz w:val="28"/>
          <w:szCs w:val="28"/>
        </w:rPr>
        <w:t>，其中外文文献</w:t>
      </w:r>
      <w:r w:rsidRPr="00753B51">
        <w:rPr>
          <w:rFonts w:hint="eastAsia"/>
          <w:sz w:val="28"/>
          <w:szCs w:val="28"/>
        </w:rPr>
        <w:t>30</w:t>
      </w:r>
      <w:r w:rsidRPr="00753B51">
        <w:rPr>
          <w:rFonts w:hint="eastAsia"/>
          <w:sz w:val="28"/>
          <w:szCs w:val="28"/>
        </w:rPr>
        <w:t>篇以上，每一篇文献应撰写相应评述报告，报告应结合本人的课题研究，对所读文献进行总结，并应提出值得研究和解决的学术或技术问题，由导师评阅后签字确认，并在开题报告中</w:t>
      </w:r>
      <w:proofErr w:type="gramStart"/>
      <w:r w:rsidRPr="00753B51">
        <w:rPr>
          <w:rFonts w:hint="eastAsia"/>
          <w:sz w:val="28"/>
          <w:szCs w:val="28"/>
        </w:rPr>
        <w:t>作出</w:t>
      </w:r>
      <w:proofErr w:type="gramEnd"/>
      <w:r w:rsidRPr="00753B51">
        <w:rPr>
          <w:rFonts w:hint="eastAsia"/>
          <w:sz w:val="28"/>
          <w:szCs w:val="28"/>
        </w:rPr>
        <w:t>总结性报告。相关材料须提交至系统，纸质版存入研究生个人学业档案盒。</w:t>
      </w:r>
    </w:p>
    <w:p w:rsidR="00A40684" w:rsidRDefault="00753B51" w:rsidP="00753B51">
      <w:pPr>
        <w:rPr>
          <w:sz w:val="28"/>
          <w:szCs w:val="28"/>
        </w:rPr>
      </w:pPr>
      <w:r w:rsidRPr="00753B51">
        <w:rPr>
          <w:rFonts w:hint="eastAsia"/>
          <w:sz w:val="28"/>
          <w:szCs w:val="28"/>
        </w:rPr>
        <w:t>2</w:t>
      </w:r>
      <w:r w:rsidRPr="00753B51">
        <w:rPr>
          <w:rFonts w:hint="eastAsia"/>
          <w:sz w:val="28"/>
          <w:szCs w:val="28"/>
        </w:rPr>
        <w:t>、</w:t>
      </w:r>
      <w:r w:rsidRPr="00753B51">
        <w:rPr>
          <w:rFonts w:hint="eastAsia"/>
          <w:sz w:val="28"/>
          <w:szCs w:val="28"/>
          <w:highlight w:val="yellow"/>
        </w:rPr>
        <w:t>专硕：</w:t>
      </w:r>
      <w:r w:rsidRPr="00753B51">
        <w:rPr>
          <w:rFonts w:hint="eastAsia"/>
          <w:sz w:val="28"/>
          <w:szCs w:val="28"/>
        </w:rPr>
        <w:t>在学位论文开题之前，必须阅读本学科国内外前沿高水平文献</w:t>
      </w:r>
      <w:r w:rsidRPr="00753B51">
        <w:rPr>
          <w:rFonts w:hint="eastAsia"/>
          <w:sz w:val="28"/>
          <w:szCs w:val="28"/>
        </w:rPr>
        <w:t>40</w:t>
      </w:r>
      <w:r w:rsidRPr="00753B51">
        <w:rPr>
          <w:rFonts w:hint="eastAsia"/>
          <w:sz w:val="28"/>
          <w:szCs w:val="28"/>
        </w:rPr>
        <w:t>篇以上，近五年的文献不少于</w:t>
      </w:r>
      <w:r w:rsidRPr="00753B51">
        <w:rPr>
          <w:rFonts w:hint="eastAsia"/>
          <w:sz w:val="28"/>
          <w:szCs w:val="28"/>
        </w:rPr>
        <w:t>50%</w:t>
      </w:r>
      <w:r w:rsidRPr="00753B51">
        <w:rPr>
          <w:rFonts w:hint="eastAsia"/>
          <w:sz w:val="28"/>
          <w:szCs w:val="28"/>
        </w:rPr>
        <w:t>，其中外文文献</w:t>
      </w:r>
      <w:r w:rsidRPr="00753B51">
        <w:rPr>
          <w:rFonts w:hint="eastAsia"/>
          <w:sz w:val="28"/>
          <w:szCs w:val="28"/>
        </w:rPr>
        <w:t>20</w:t>
      </w:r>
      <w:r w:rsidRPr="00753B51">
        <w:rPr>
          <w:rFonts w:hint="eastAsia"/>
          <w:sz w:val="28"/>
          <w:szCs w:val="28"/>
        </w:rPr>
        <w:t>篇以上，每一篇文献应撰写相应评述报告，报告应结合本人的课题研究，对所读文献进行总结，并应提出值得研究和解决的学术或技术问题，由导师评阅后签字确认，并在开题报告中</w:t>
      </w:r>
      <w:proofErr w:type="gramStart"/>
      <w:r w:rsidRPr="00753B51">
        <w:rPr>
          <w:rFonts w:hint="eastAsia"/>
          <w:sz w:val="28"/>
          <w:szCs w:val="28"/>
        </w:rPr>
        <w:t>作出</w:t>
      </w:r>
      <w:proofErr w:type="gramEnd"/>
      <w:r w:rsidRPr="00753B51">
        <w:rPr>
          <w:rFonts w:hint="eastAsia"/>
          <w:sz w:val="28"/>
          <w:szCs w:val="28"/>
        </w:rPr>
        <w:t>总结性报告。相关材料须提交至系统，纸质版存入研究生个人学业档案盒。</w:t>
      </w:r>
      <w:r w:rsidR="00E614CA">
        <w:rPr>
          <w:rFonts w:hint="eastAsia"/>
          <w:sz w:val="28"/>
          <w:szCs w:val="28"/>
        </w:rPr>
        <w:t>在学位论文开题之前，必须阅读本学科国内外前沿高水平文献</w:t>
      </w:r>
      <w:r w:rsidR="00E614CA">
        <w:rPr>
          <w:rFonts w:hint="eastAsia"/>
          <w:sz w:val="28"/>
          <w:szCs w:val="28"/>
        </w:rPr>
        <w:t>40</w:t>
      </w:r>
      <w:r w:rsidR="00E614CA">
        <w:rPr>
          <w:rFonts w:hint="eastAsia"/>
          <w:sz w:val="28"/>
          <w:szCs w:val="28"/>
        </w:rPr>
        <w:t>篇以上，近五年的文献不少于</w:t>
      </w:r>
      <w:r w:rsidR="00E614CA">
        <w:rPr>
          <w:rFonts w:hint="eastAsia"/>
          <w:sz w:val="28"/>
          <w:szCs w:val="28"/>
        </w:rPr>
        <w:t>50%</w:t>
      </w:r>
      <w:r w:rsidR="00E614CA">
        <w:rPr>
          <w:rFonts w:hint="eastAsia"/>
          <w:sz w:val="28"/>
          <w:szCs w:val="28"/>
        </w:rPr>
        <w:t>，其中外文文献</w:t>
      </w:r>
      <w:r w:rsidR="00E614CA">
        <w:rPr>
          <w:rFonts w:hint="eastAsia"/>
          <w:sz w:val="28"/>
          <w:szCs w:val="28"/>
        </w:rPr>
        <w:t>20</w:t>
      </w:r>
      <w:r w:rsidR="00E614CA">
        <w:rPr>
          <w:rFonts w:hint="eastAsia"/>
          <w:sz w:val="28"/>
          <w:szCs w:val="28"/>
        </w:rPr>
        <w:t>篇以上，每一篇文献应撰写相应评述报告，报告应结合本人的课题研究，对所读文献进行总结，并应提出值得研究和解决的学术或技术问题，由导师评阅后签字确认，并在开题报告中</w:t>
      </w:r>
      <w:proofErr w:type="gramStart"/>
      <w:r w:rsidR="00E614CA">
        <w:rPr>
          <w:rFonts w:hint="eastAsia"/>
          <w:sz w:val="28"/>
          <w:szCs w:val="28"/>
        </w:rPr>
        <w:t>作出</w:t>
      </w:r>
      <w:proofErr w:type="gramEnd"/>
      <w:r w:rsidR="00E614CA">
        <w:rPr>
          <w:rFonts w:hint="eastAsia"/>
          <w:sz w:val="28"/>
          <w:szCs w:val="28"/>
        </w:rPr>
        <w:t>总结性报告。相关材料须提交至系统，纸质版存入研究生个人学业档案盒。</w:t>
      </w:r>
    </w:p>
    <w:p w:rsidR="00A40684" w:rsidRDefault="00E614C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因此，学院教务刘老师会在研究生院系统里审核“培养环节”</w:t>
      </w:r>
      <w:proofErr w:type="gramStart"/>
      <w:r>
        <w:rPr>
          <w:rFonts w:hint="eastAsia"/>
          <w:sz w:val="28"/>
          <w:szCs w:val="28"/>
        </w:rPr>
        <w:t>版块</w:t>
      </w:r>
      <w:proofErr w:type="gramEnd"/>
      <w:r>
        <w:rPr>
          <w:rFonts w:hint="eastAsia"/>
          <w:sz w:val="28"/>
          <w:szCs w:val="28"/>
        </w:rPr>
        <w:lastRenderedPageBreak/>
        <w:t>上传的文献阅读与评述环节内容，请同学们务必在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日前提交完毕，之后教务老师会录入该环节成绩。没完成该培养环节的，不能开题！</w:t>
      </w:r>
    </w:p>
    <w:bookmarkEnd w:id="0"/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按照学校要求，参加开题报告时，硕士研究生应已经完成学院规定的</w:t>
      </w:r>
      <w:r>
        <w:rPr>
          <w:rFonts w:hint="eastAsia"/>
          <w:sz w:val="28"/>
          <w:szCs w:val="28"/>
          <w:highlight w:val="yellow"/>
        </w:rPr>
        <w:t>所有课程学分</w:t>
      </w:r>
      <w:r>
        <w:rPr>
          <w:rFonts w:hint="eastAsia"/>
          <w:sz w:val="28"/>
          <w:szCs w:val="28"/>
        </w:rPr>
        <w:t>。因此，如</w:t>
      </w:r>
      <w:proofErr w:type="gramStart"/>
      <w:r>
        <w:rPr>
          <w:rFonts w:hint="eastAsia"/>
          <w:sz w:val="28"/>
          <w:szCs w:val="28"/>
        </w:rPr>
        <w:t>研</w:t>
      </w:r>
      <w:proofErr w:type="gramEnd"/>
      <w:r>
        <w:rPr>
          <w:rFonts w:hint="eastAsia"/>
          <w:sz w:val="28"/>
          <w:szCs w:val="28"/>
        </w:rPr>
        <w:t>一时有挂科、本学期正在重修课程学分的同学，必须等到本学期期末考试结果出来后才能开题，否则开题结果无效！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每种表格的第二页都是“填表说明”，请认真研读并按照相关具体要求操作。</w:t>
      </w:r>
      <w:r>
        <w:rPr>
          <w:rFonts w:hint="eastAsia"/>
          <w:sz w:val="28"/>
          <w:szCs w:val="28"/>
          <w:highlight w:val="yellow"/>
        </w:rPr>
        <w:t>比如：写了要双面打印就要双面打印；如果没写，一律默认为单面打印。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系统里的任何材料都不要重复上传，</w:t>
      </w:r>
      <w:r>
        <w:rPr>
          <w:rFonts w:hint="eastAsia"/>
          <w:sz w:val="28"/>
          <w:szCs w:val="28"/>
        </w:rPr>
        <w:t>每个学生在系统只能有一条开题数据。一旦重复上传，</w:t>
      </w:r>
      <w:r>
        <w:rPr>
          <w:sz w:val="28"/>
          <w:szCs w:val="28"/>
        </w:rPr>
        <w:t>学院没有删除权限，还得去找研究生院解决，</w:t>
      </w:r>
      <w:r>
        <w:rPr>
          <w:rFonts w:hint="eastAsia"/>
          <w:sz w:val="28"/>
          <w:szCs w:val="28"/>
        </w:rPr>
        <w:t>可能要拖好多天才能处理</w:t>
      </w:r>
      <w:r>
        <w:rPr>
          <w:sz w:val="28"/>
          <w:szCs w:val="28"/>
        </w:rPr>
        <w:t>！</w:t>
      </w:r>
      <w:r>
        <w:rPr>
          <w:rFonts w:hint="eastAsia"/>
          <w:sz w:val="28"/>
          <w:szCs w:val="28"/>
        </w:rPr>
        <w:t>确实需要整改材料的同学，只要学院没有审核，学生都可以随时撤回修改后重新提交材料！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导师及专家组意见、所有人（包括学生、秘书）的签名，</w:t>
      </w:r>
      <w:r>
        <w:rPr>
          <w:rFonts w:hint="eastAsia"/>
          <w:sz w:val="28"/>
          <w:szCs w:val="28"/>
          <w:highlight w:val="yellow"/>
        </w:rPr>
        <w:t>必须是手写，不能用电子签！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不管是</w:t>
      </w:r>
      <w:r>
        <w:rPr>
          <w:sz w:val="28"/>
          <w:szCs w:val="28"/>
        </w:rPr>
        <w:t>提交</w:t>
      </w:r>
      <w:r>
        <w:rPr>
          <w:rFonts w:hint="eastAsia"/>
          <w:sz w:val="28"/>
          <w:szCs w:val="28"/>
        </w:rPr>
        <w:t>学院教务还是上</w:t>
      </w:r>
      <w:proofErr w:type="gramStart"/>
      <w:r>
        <w:rPr>
          <w:rFonts w:hint="eastAsia"/>
          <w:sz w:val="28"/>
          <w:szCs w:val="28"/>
        </w:rPr>
        <w:t>传系统</w:t>
      </w:r>
      <w:proofErr w:type="gramEnd"/>
      <w:r>
        <w:rPr>
          <w:sz w:val="28"/>
          <w:szCs w:val="28"/>
        </w:rPr>
        <w:t>的</w:t>
      </w:r>
      <w:r>
        <w:rPr>
          <w:rFonts w:hint="eastAsia"/>
          <w:sz w:val="28"/>
          <w:szCs w:val="28"/>
        </w:rPr>
        <w:t>材料，都应该是</w:t>
      </w:r>
      <w:r>
        <w:rPr>
          <w:sz w:val="28"/>
          <w:szCs w:val="28"/>
          <w:highlight w:val="yellow"/>
        </w:rPr>
        <w:t>填写</w:t>
      </w:r>
      <w:r>
        <w:rPr>
          <w:rFonts w:hint="eastAsia"/>
          <w:sz w:val="28"/>
          <w:szCs w:val="28"/>
          <w:highlight w:val="yellow"/>
        </w:rPr>
        <w:t>了</w:t>
      </w:r>
      <w:r>
        <w:rPr>
          <w:sz w:val="28"/>
          <w:szCs w:val="28"/>
          <w:highlight w:val="yellow"/>
        </w:rPr>
        <w:t>导师及专家组意见</w:t>
      </w:r>
      <w:r>
        <w:rPr>
          <w:rFonts w:hint="eastAsia"/>
          <w:sz w:val="28"/>
          <w:szCs w:val="28"/>
          <w:highlight w:val="yellow"/>
        </w:rPr>
        <w:t>及亲笔签名</w:t>
      </w:r>
      <w:r>
        <w:rPr>
          <w:sz w:val="28"/>
          <w:szCs w:val="28"/>
          <w:highlight w:val="yellow"/>
        </w:rPr>
        <w:t>的</w:t>
      </w:r>
      <w:r>
        <w:rPr>
          <w:rFonts w:hint="eastAsia"/>
          <w:sz w:val="28"/>
          <w:szCs w:val="28"/>
          <w:highlight w:val="yellow"/>
        </w:rPr>
        <w:t>pdf</w:t>
      </w:r>
      <w:r>
        <w:rPr>
          <w:rFonts w:hint="eastAsia"/>
          <w:sz w:val="28"/>
          <w:szCs w:val="28"/>
          <w:highlight w:val="yellow"/>
        </w:rPr>
        <w:t>扫描</w:t>
      </w:r>
      <w:r>
        <w:rPr>
          <w:sz w:val="28"/>
          <w:szCs w:val="28"/>
          <w:highlight w:val="yellow"/>
        </w:rPr>
        <w:t>版</w:t>
      </w:r>
      <w:r>
        <w:rPr>
          <w:rFonts w:hint="eastAsia"/>
          <w:sz w:val="28"/>
          <w:szCs w:val="28"/>
        </w:rPr>
        <w:t>，并且效果必须是白底的可以直接打印的版本，而不是像拍照那种灰色底板的！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本学期期末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月底</w:t>
      </w:r>
      <w:r w:rsidR="005B3981">
        <w:rPr>
          <w:rFonts w:hint="eastAsia"/>
          <w:sz w:val="28"/>
          <w:szCs w:val="28"/>
        </w:rPr>
        <w:t>每名同学都</w:t>
      </w:r>
      <w:r>
        <w:rPr>
          <w:rFonts w:hint="eastAsia"/>
          <w:sz w:val="28"/>
          <w:szCs w:val="28"/>
        </w:rPr>
        <w:t>要提交开题材料，包括三处：纸质版、电子版、系统上传！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《选题报告》：</w:t>
      </w:r>
    </w:p>
    <w:p w:rsidR="00A40684" w:rsidRDefault="00E614CA">
      <w:pPr>
        <w:numPr>
          <w:ilvl w:val="0"/>
          <w:numId w:val="2"/>
        </w:num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页的个人培养计划完成情况：所有学分部分必须根据各培养环节的时间要求填写，</w:t>
      </w:r>
      <w:r>
        <w:rPr>
          <w:rFonts w:hint="eastAsia"/>
          <w:sz w:val="28"/>
          <w:szCs w:val="28"/>
          <w:highlight w:val="yellow"/>
        </w:rPr>
        <w:t>比如：“学术活动”环节规定到第五学期才全部</w:t>
      </w:r>
      <w:r>
        <w:rPr>
          <w:rFonts w:hint="eastAsia"/>
          <w:sz w:val="28"/>
          <w:szCs w:val="28"/>
          <w:highlight w:val="yellow"/>
        </w:rPr>
        <w:lastRenderedPageBreak/>
        <w:t>完成，那么开题时肯定没有完成，这一栏就只填“要求学分”，“完成学分”就不要填写。</w:t>
      </w:r>
    </w:p>
    <w:p w:rsidR="00A40684" w:rsidRDefault="00E614CA">
      <w:pPr>
        <w:numPr>
          <w:ilvl w:val="0"/>
          <w:numId w:val="2"/>
        </w:num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指导教师意见</w:t>
      </w:r>
      <w:r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专家组</w:t>
      </w:r>
      <w:r>
        <w:rPr>
          <w:rFonts w:hint="eastAsia"/>
          <w:sz w:val="28"/>
          <w:szCs w:val="28"/>
        </w:rPr>
        <w:t>考核结果”这些部分，尽量写详细点！</w:t>
      </w:r>
      <w:r>
        <w:rPr>
          <w:rFonts w:hint="eastAsia"/>
          <w:sz w:val="28"/>
          <w:szCs w:val="28"/>
          <w:highlight w:val="yellow"/>
        </w:rPr>
        <w:t>不能</w:t>
      </w:r>
      <w:r>
        <w:rPr>
          <w:sz w:val="28"/>
          <w:szCs w:val="28"/>
          <w:highlight w:val="yellow"/>
        </w:rPr>
        <w:t>只写</w:t>
      </w:r>
      <w:r>
        <w:rPr>
          <w:rFonts w:hint="eastAsia"/>
          <w:sz w:val="28"/>
          <w:szCs w:val="28"/>
          <w:highlight w:val="yellow"/>
        </w:rPr>
        <w:t>“</w:t>
      </w:r>
      <w:r>
        <w:rPr>
          <w:sz w:val="28"/>
          <w:szCs w:val="28"/>
          <w:highlight w:val="yellow"/>
        </w:rPr>
        <w:t>同意、通过</w:t>
      </w:r>
      <w:r>
        <w:rPr>
          <w:rFonts w:hint="eastAsia"/>
          <w:sz w:val="28"/>
          <w:szCs w:val="28"/>
          <w:highlight w:val="yellow"/>
        </w:rPr>
        <w:t>、合格”</w:t>
      </w:r>
      <w:r>
        <w:rPr>
          <w:sz w:val="28"/>
          <w:szCs w:val="28"/>
          <w:highlight w:val="yellow"/>
        </w:rPr>
        <w:t>，或者根本就</w:t>
      </w:r>
      <w:r>
        <w:rPr>
          <w:rFonts w:hint="eastAsia"/>
          <w:sz w:val="28"/>
          <w:szCs w:val="28"/>
          <w:highlight w:val="yellow"/>
        </w:rPr>
        <w:t>不填内容仅仅签个名。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 w:rsidR="00582CB0">
        <w:rPr>
          <w:rFonts w:hint="eastAsia"/>
          <w:sz w:val="28"/>
          <w:szCs w:val="28"/>
        </w:rPr>
        <w:t>开题</w:t>
      </w:r>
      <w:r>
        <w:rPr>
          <w:rFonts w:hint="eastAsia"/>
          <w:sz w:val="28"/>
          <w:szCs w:val="28"/>
        </w:rPr>
        <w:t>报告会记录表》：</w:t>
      </w:r>
    </w:p>
    <w:p w:rsidR="00A40684" w:rsidRDefault="00E614CA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必须把</w:t>
      </w:r>
      <w:r>
        <w:rPr>
          <w:rFonts w:hint="eastAsia"/>
          <w:sz w:val="28"/>
          <w:szCs w:val="28"/>
          <w:highlight w:val="yellow"/>
        </w:rPr>
        <w:t>整个开题报告会（涉及学生自己的部分）的主要流程、具体内容、答辩过程、专家提的问题及意见等都详细记录下来，</w:t>
      </w:r>
      <w:r>
        <w:rPr>
          <w:rFonts w:hint="eastAsia"/>
          <w:sz w:val="28"/>
          <w:szCs w:val="28"/>
        </w:rPr>
        <w:t>不能是千篇一律的套话，要写具体信息，篇幅不少于一页。</w:t>
      </w:r>
    </w:p>
    <w:p w:rsidR="00A40684" w:rsidRDefault="00E614CA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报告记录部分可以手写也可以打字。</w:t>
      </w:r>
    </w:p>
    <w:p w:rsidR="00A40684" w:rsidRDefault="00E17F40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这</w:t>
      </w:r>
      <w:r w:rsidR="00E614CA">
        <w:rPr>
          <w:rFonts w:hint="eastAsia"/>
          <w:sz w:val="28"/>
          <w:szCs w:val="28"/>
        </w:rPr>
        <w:t>两个表格的最后一页，</w:t>
      </w:r>
      <w:r w:rsidR="00E614CA">
        <w:rPr>
          <w:rFonts w:hint="eastAsia"/>
          <w:sz w:val="28"/>
          <w:szCs w:val="28"/>
          <w:highlight w:val="yellow"/>
        </w:rPr>
        <w:t>开题考核结论：务必在通过处后面打勾。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报告会现场照片：</w:t>
      </w:r>
      <w:r>
        <w:rPr>
          <w:rFonts w:hint="eastAsia"/>
          <w:sz w:val="28"/>
          <w:szCs w:val="28"/>
          <w:highlight w:val="yellow"/>
        </w:rPr>
        <w:t>纸质版尽量提交彩打版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纸质版材料全部不要装订，请用别针或小夹子分门别类地夹好</w:t>
      </w:r>
      <w:r w:rsidR="005B3981">
        <w:rPr>
          <w:rFonts w:hint="eastAsia"/>
          <w:sz w:val="28"/>
          <w:szCs w:val="28"/>
        </w:rPr>
        <w:t>，以防后期需要整改时还要去拆</w:t>
      </w:r>
      <w:bookmarkStart w:id="1" w:name="_GoBack"/>
      <w:bookmarkEnd w:id="1"/>
      <w:r>
        <w:rPr>
          <w:rFonts w:hint="eastAsia"/>
          <w:sz w:val="28"/>
          <w:szCs w:val="28"/>
        </w:rPr>
        <w:t>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涉密论文必须在开题前按照学校文件办理手续，后面无法补办。没有办理涉密的，都是可以公开的论文。请在系统提交时，“是否涉密”一</w:t>
      </w:r>
      <w:proofErr w:type="gramStart"/>
      <w:r>
        <w:rPr>
          <w:rFonts w:hint="eastAsia"/>
          <w:sz w:val="28"/>
          <w:szCs w:val="28"/>
        </w:rPr>
        <w:t>栏选择</w:t>
      </w:r>
      <w:proofErr w:type="gramEnd"/>
      <w:r>
        <w:rPr>
          <w:rFonts w:hint="eastAsia"/>
          <w:sz w:val="28"/>
          <w:szCs w:val="28"/>
        </w:rPr>
        <w:t>“否”！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系统提交时，</w:t>
      </w:r>
      <w:r>
        <w:rPr>
          <w:rFonts w:hint="eastAsia"/>
          <w:sz w:val="28"/>
          <w:szCs w:val="28"/>
          <w:highlight w:val="yellow"/>
        </w:rPr>
        <w:t>论文类型一栏，选择“学位论文”</w:t>
      </w:r>
      <w:r>
        <w:rPr>
          <w:rFonts w:hint="eastAsia"/>
          <w:sz w:val="28"/>
          <w:szCs w:val="28"/>
        </w:rPr>
        <w:t>。</w:t>
      </w:r>
    </w:p>
    <w:sectPr w:rsidR="00A40684">
      <w:pgSz w:w="11906" w:h="16838"/>
      <w:pgMar w:top="1270" w:right="1576" w:bottom="1270" w:left="157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C5F" w:rsidRDefault="00310C5F" w:rsidP="00EE7BFE">
      <w:r>
        <w:separator/>
      </w:r>
    </w:p>
  </w:endnote>
  <w:endnote w:type="continuationSeparator" w:id="0">
    <w:p w:rsidR="00310C5F" w:rsidRDefault="00310C5F" w:rsidP="00EE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C5F" w:rsidRDefault="00310C5F" w:rsidP="00EE7BFE">
      <w:r>
        <w:separator/>
      </w:r>
    </w:p>
  </w:footnote>
  <w:footnote w:type="continuationSeparator" w:id="0">
    <w:p w:rsidR="00310C5F" w:rsidRDefault="00310C5F" w:rsidP="00EE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949812"/>
    <w:multiLevelType w:val="singleLevel"/>
    <w:tmpl w:val="C694981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44BD37F"/>
    <w:multiLevelType w:val="singleLevel"/>
    <w:tmpl w:val="044BD37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0692E69"/>
    <w:multiLevelType w:val="singleLevel"/>
    <w:tmpl w:val="30692E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A40684"/>
    <w:rsid w:val="000D09F1"/>
    <w:rsid w:val="000D387C"/>
    <w:rsid w:val="00310C5F"/>
    <w:rsid w:val="00582CB0"/>
    <w:rsid w:val="005B3981"/>
    <w:rsid w:val="00753B51"/>
    <w:rsid w:val="009D1095"/>
    <w:rsid w:val="00A40684"/>
    <w:rsid w:val="00A4439C"/>
    <w:rsid w:val="00E17F40"/>
    <w:rsid w:val="00E614CA"/>
    <w:rsid w:val="00EE7BFE"/>
    <w:rsid w:val="0E9264BA"/>
    <w:rsid w:val="10BA52D2"/>
    <w:rsid w:val="189B6D56"/>
    <w:rsid w:val="1DAB7FFC"/>
    <w:rsid w:val="234B18DA"/>
    <w:rsid w:val="25355249"/>
    <w:rsid w:val="29AA249E"/>
    <w:rsid w:val="33396F62"/>
    <w:rsid w:val="40BC7EB2"/>
    <w:rsid w:val="4F9C63A0"/>
    <w:rsid w:val="5AFC0709"/>
    <w:rsid w:val="612B336B"/>
    <w:rsid w:val="666C6EBE"/>
    <w:rsid w:val="674720BC"/>
    <w:rsid w:val="6789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754EA"/>
  <w15:docId w15:val="{607B58EA-3852-4E04-AE96-98C7C365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7B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E7BF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E7B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E7BF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</dc:creator>
  <cp:lastModifiedBy>刘柯宏</cp:lastModifiedBy>
  <cp:revision>5</cp:revision>
  <dcterms:created xsi:type="dcterms:W3CDTF">2023-05-16T08:43:00Z</dcterms:created>
  <dcterms:modified xsi:type="dcterms:W3CDTF">2025-09-09T09:44:00Z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00DBCF891B544029A21ADFA1AA5CB095_12</vt:lpwstr>
  </property>
</Properties>
</file>