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4079E">
      <w:pPr>
        <w:rPr>
          <w:rFonts w:ascii="仿宋" w:hAnsi="仿宋" w:eastAsia="仿宋"/>
          <w:sz w:val="32"/>
          <w:szCs w:val="32"/>
        </w:rPr>
      </w:pPr>
    </w:p>
    <w:p w14:paraId="2B649BC3">
      <w:pPr>
        <w:rPr>
          <w:rFonts w:hint="eastAsia" w:ascii="仿宋" w:hAnsi="仿宋" w:eastAsia="仿宋"/>
          <w:sz w:val="32"/>
          <w:szCs w:val="32"/>
        </w:rPr>
      </w:pPr>
    </w:p>
    <w:p w14:paraId="6C083C5B">
      <w:pPr>
        <w:rPr>
          <w:rFonts w:ascii="仿宋" w:hAnsi="仿宋" w:eastAsia="仿宋"/>
          <w:sz w:val="32"/>
          <w:szCs w:val="32"/>
        </w:rPr>
      </w:pPr>
    </w:p>
    <w:p w14:paraId="232D6C62">
      <w:pPr>
        <w:widowControl/>
        <w:spacing w:after="240"/>
        <w:jc w:val="center"/>
        <w:rPr>
          <w:rFonts w:ascii="黑体" w:hAnsi="黑体" w:eastAsia="黑体" w:cs="宋体"/>
          <w:kern w:val="0"/>
          <w:sz w:val="52"/>
          <w:szCs w:val="52"/>
        </w:rPr>
      </w:pPr>
      <w:bookmarkStart w:id="0" w:name="_Hlk525205479"/>
      <w:r>
        <w:rPr>
          <w:rFonts w:ascii="黑体" w:hAnsi="黑体" w:eastAsia="黑体" w:cs="宋体"/>
          <w:kern w:val="0"/>
          <w:sz w:val="52"/>
          <w:szCs w:val="52"/>
        </w:rPr>
        <w:t>西南交通大学研究生</w:t>
      </w:r>
    </w:p>
    <w:bookmarkEnd w:id="0"/>
    <w:p w14:paraId="51B6AF66">
      <w:pPr>
        <w:widowControl/>
        <w:spacing w:after="240"/>
        <w:jc w:val="center"/>
        <w:rPr>
          <w:rFonts w:ascii="黑体" w:hAnsi="黑体" w:eastAsia="黑体" w:cs="宋体"/>
          <w:b/>
          <w:kern w:val="0"/>
          <w:sz w:val="44"/>
          <w:szCs w:val="44"/>
        </w:rPr>
      </w:pPr>
      <w:r>
        <w:rPr>
          <w:rFonts w:ascii="黑体" w:hAnsi="黑体" w:eastAsia="黑体" w:cs="宋体"/>
          <w:b/>
          <w:kern w:val="0"/>
          <w:sz w:val="44"/>
          <w:szCs w:val="44"/>
        </w:rPr>
        <w:t>评奖评优支撑材料</w:t>
      </w:r>
    </w:p>
    <w:p w14:paraId="7858A8C7">
      <w:pPr>
        <w:widowControl/>
        <w:spacing w:before="312" w:beforeLines="100" w:after="312" w:afterLines="100"/>
        <w:rPr>
          <w:rFonts w:ascii="黑体" w:hAnsi="黑体" w:eastAsia="黑体" w:cs="宋体"/>
          <w:b/>
          <w:kern w:val="0"/>
          <w:sz w:val="52"/>
          <w:szCs w:val="52"/>
        </w:rPr>
      </w:pPr>
    </w:p>
    <w:tbl>
      <w:tblPr>
        <w:tblStyle w:val="6"/>
        <w:tblW w:w="8296" w:type="dxa"/>
        <w:tblInd w:w="4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5880"/>
      </w:tblGrid>
      <w:tr w14:paraId="410E9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27334C30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学院名称：</w:t>
            </w:r>
          </w:p>
        </w:tc>
        <w:tc>
          <w:tcPr>
            <w:tcW w:w="5921" w:type="dxa"/>
            <w:vAlign w:val="center"/>
          </w:tcPr>
          <w:p w14:paraId="75FE8A5A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14:paraId="2063B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6712A4D2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申请奖项：</w:t>
            </w:r>
          </w:p>
        </w:tc>
        <w:tc>
          <w:tcPr>
            <w:tcW w:w="5921" w:type="dxa"/>
            <w:vAlign w:val="center"/>
          </w:tcPr>
          <w:p w14:paraId="514A09B8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hint="eastAsia" w:ascii="楷体" w:hAnsi="楷体" w:eastAsia="楷体"/>
                <w:sz w:val="44"/>
                <w:szCs w:val="44"/>
                <w:u w:val="single"/>
              </w:rPr>
              <w:t>2026-2027年度</w:t>
            </w:r>
            <w:r>
              <w:rPr>
                <w:rFonts w:hint="eastAsia" w:ascii="楷体" w:hAnsi="楷体" w:eastAsia="楷体"/>
                <w:sz w:val="44"/>
                <w:szCs w:val="44"/>
                <w:u w:val="single"/>
                <w:lang w:val="en-US" w:eastAsia="zh-CN"/>
              </w:rPr>
              <w:t>学业奖学金</w:t>
            </w:r>
          </w:p>
        </w:tc>
      </w:tr>
      <w:tr w14:paraId="72501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2C0613DA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73"/>
                <w:kern w:val="0"/>
                <w:sz w:val="44"/>
                <w:szCs w:val="44"/>
                <w:fitText w:val="2200" w:id="1772280576"/>
              </w:rPr>
              <w:t>联系人</w:t>
            </w:r>
            <w:r>
              <w:rPr>
                <w:rFonts w:hint="eastAsia" w:ascii="楷体" w:hAnsi="楷体" w:eastAsia="楷体"/>
                <w:spacing w:val="1"/>
                <w:kern w:val="0"/>
                <w:sz w:val="44"/>
                <w:szCs w:val="44"/>
                <w:fitText w:val="2200" w:id="1772280576"/>
              </w:rPr>
              <w:t>：</w:t>
            </w:r>
          </w:p>
        </w:tc>
        <w:tc>
          <w:tcPr>
            <w:tcW w:w="5921" w:type="dxa"/>
            <w:vAlign w:val="center"/>
          </w:tcPr>
          <w:p w14:paraId="00345290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  <w:bookmarkStart w:id="1" w:name="_GoBack"/>
            <w:bookmarkEnd w:id="1"/>
          </w:p>
        </w:tc>
      </w:tr>
      <w:tr w14:paraId="6B2C1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28BF0DAB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z w:val="44"/>
                <w:szCs w:val="44"/>
              </w:rPr>
              <w:t>联系电话：</w:t>
            </w:r>
          </w:p>
        </w:tc>
        <w:tc>
          <w:tcPr>
            <w:tcW w:w="5921" w:type="dxa"/>
            <w:vAlign w:val="center"/>
          </w:tcPr>
          <w:p w14:paraId="447C2F37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  <w:tr w14:paraId="170BF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5" w:type="dxa"/>
            <w:vAlign w:val="center"/>
          </w:tcPr>
          <w:p w14:paraId="52EDC226">
            <w:pPr>
              <w:spacing w:before="312" w:beforeLines="100" w:after="312" w:afterLines="100"/>
              <w:jc w:val="distribute"/>
              <w:rPr>
                <w:rFonts w:ascii="楷体" w:hAnsi="楷体" w:eastAsia="楷体"/>
                <w:sz w:val="44"/>
                <w:szCs w:val="44"/>
              </w:rPr>
            </w:pP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日 </w:t>
            </w:r>
            <w:r>
              <w:rPr>
                <w:rFonts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 xml:space="preserve"> </w:t>
            </w:r>
            <w:r>
              <w:rPr>
                <w:rFonts w:hint="eastAsia" w:ascii="楷体" w:hAnsi="楷体" w:eastAsia="楷体"/>
                <w:spacing w:val="55"/>
                <w:kern w:val="0"/>
                <w:sz w:val="44"/>
                <w:szCs w:val="44"/>
                <w:fitText w:val="2200" w:id="1772280577"/>
              </w:rPr>
              <w:t>期</w:t>
            </w:r>
            <w:r>
              <w:rPr>
                <w:rFonts w:hint="eastAsia" w:ascii="楷体" w:hAnsi="楷体" w:eastAsia="楷体"/>
                <w:spacing w:val="0"/>
                <w:kern w:val="0"/>
                <w:sz w:val="44"/>
                <w:szCs w:val="44"/>
                <w:fitText w:val="2200" w:id="1772280577"/>
              </w:rPr>
              <w:t>：</w:t>
            </w:r>
          </w:p>
        </w:tc>
        <w:tc>
          <w:tcPr>
            <w:tcW w:w="5921" w:type="dxa"/>
            <w:vAlign w:val="center"/>
          </w:tcPr>
          <w:p w14:paraId="063E172E">
            <w:pPr>
              <w:spacing w:before="312" w:beforeLines="100" w:after="312" w:afterLines="100"/>
              <w:rPr>
                <w:rFonts w:ascii="楷体" w:hAnsi="楷体" w:eastAsia="楷体"/>
                <w:sz w:val="44"/>
                <w:szCs w:val="44"/>
                <w:u w:val="single"/>
              </w:rPr>
            </w:pPr>
            <w:r>
              <w:rPr>
                <w:rFonts w:ascii="楷体" w:hAnsi="楷体" w:eastAsia="楷体"/>
                <w:sz w:val="44"/>
                <w:szCs w:val="44"/>
                <w:u w:val="single"/>
              </w:rPr>
              <w:t xml:space="preserve">                   </w:t>
            </w:r>
          </w:p>
        </w:tc>
      </w:tr>
    </w:tbl>
    <w:p w14:paraId="6915533A">
      <w:pPr>
        <w:rPr>
          <w:rFonts w:ascii="楷体" w:hAnsi="楷体" w:eastAsia="楷体"/>
          <w:sz w:val="44"/>
          <w:szCs w:val="44"/>
        </w:rPr>
      </w:pPr>
      <w:r>
        <w:rPr>
          <w:rFonts w:ascii="楷体" w:hAnsi="楷体" w:eastAsia="楷体"/>
          <w:sz w:val="44"/>
          <w:szCs w:val="44"/>
        </w:rPr>
        <w:br w:type="page"/>
      </w:r>
    </w:p>
    <w:p w14:paraId="29497C58">
      <w:pPr>
        <w:jc w:val="center"/>
        <w:rPr>
          <w:rFonts w:hint="default" w:cs="黑体" w:asciiTheme="majorEastAsia" w:hAnsiTheme="majorEastAsia" w:eastAsiaTheme="majorEastAsia"/>
          <w:b/>
          <w:sz w:val="32"/>
          <w:szCs w:val="32"/>
          <w:lang w:val="en-US" w:eastAsia="zh-CN"/>
        </w:rPr>
      </w:pPr>
      <w:r>
        <w:rPr>
          <w:rFonts w:hint="eastAsia" w:cs="黑体" w:asciiTheme="majorEastAsia" w:hAnsiTheme="majorEastAsia" w:eastAsiaTheme="majorEastAsia"/>
          <w:b/>
          <w:sz w:val="32"/>
          <w:szCs w:val="32"/>
          <w:lang w:val="en-US" w:eastAsia="zh-CN"/>
        </w:rPr>
        <w:t>支撑证明材料说明</w:t>
      </w:r>
    </w:p>
    <w:p w14:paraId="0D059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cs="黑体" w:asciiTheme="majorEastAsia" w:hAnsiTheme="majorEastAsia" w:eastAsiaTheme="majorEastAsia"/>
          <w:b/>
          <w:szCs w:val="21"/>
          <w:lang w:eastAsia="zh-CN"/>
        </w:rPr>
      </w:pPr>
      <w:r>
        <w:rPr>
          <w:rFonts w:hint="eastAsia" w:cs="黑体" w:asciiTheme="majorEastAsia" w:hAnsiTheme="majorEastAsia" w:eastAsiaTheme="majorEastAsia"/>
          <w:b/>
          <w:szCs w:val="21"/>
        </w:rPr>
        <w:t>证明材料请标注页码，并与附件2《电气工程学院研究生学业奖学金申请表》中填写页码对应</w:t>
      </w:r>
      <w:r>
        <w:rPr>
          <w:rFonts w:hint="eastAsia" w:cs="黑体" w:asciiTheme="majorEastAsia" w:hAnsiTheme="majorEastAsia" w:eastAsiaTheme="majorEastAsia"/>
          <w:b/>
          <w:szCs w:val="21"/>
          <w:lang w:eastAsia="zh-CN"/>
        </w:rPr>
        <w:t>。</w:t>
      </w:r>
    </w:p>
    <w:p w14:paraId="2A732BC4">
      <w:pPr>
        <w:jc w:val="left"/>
        <w:rPr>
          <w:rFonts w:hint="eastAsia" w:cs="黑体" w:asciiTheme="majorEastAsia" w:hAnsiTheme="majorEastAsia" w:eastAsiaTheme="majorEastAsia"/>
          <w:b/>
          <w:szCs w:val="21"/>
        </w:rPr>
      </w:pPr>
    </w:p>
    <w:p w14:paraId="1F62D6C5">
      <w:pPr>
        <w:rPr>
          <w:rFonts w:hint="eastAsia" w:cs="黑体" w:asciiTheme="majorEastAsia" w:hAnsiTheme="majorEastAsia" w:eastAsiaTheme="majorEastAsia"/>
          <w:b/>
          <w:szCs w:val="21"/>
        </w:rPr>
      </w:pPr>
      <w:r>
        <w:rPr>
          <w:rFonts w:hint="eastAsia" w:cs="黑体" w:asciiTheme="majorEastAsia" w:hAnsiTheme="majorEastAsia" w:eastAsiaTheme="majorEastAsia"/>
          <w:b/>
          <w:szCs w:val="21"/>
        </w:rPr>
        <w:t>说明：</w:t>
      </w:r>
    </w:p>
    <w:p w14:paraId="2DD611DE">
      <w:pPr>
        <w:rPr>
          <w:rFonts w:hint="eastAsia" w:cs="黑体" w:asciiTheme="minorEastAsia" w:hAnsiTheme="minorEastAsia"/>
          <w:szCs w:val="21"/>
        </w:rPr>
      </w:pPr>
      <w:r>
        <w:rPr>
          <w:rFonts w:hint="eastAsia" w:cs="黑体" w:asciiTheme="minorEastAsia" w:hAnsiTheme="minorEastAsia"/>
          <w:szCs w:val="21"/>
        </w:rPr>
        <w:t>1. 论文刊物级别证明：</w:t>
      </w:r>
    </w:p>
    <w:p w14:paraId="0878445F">
      <w:pPr>
        <w:spacing w:line="360" w:lineRule="auto"/>
        <w:jc w:val="center"/>
        <w:rPr>
          <w:rFonts w:hint="eastAsia"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（1）</w:t>
      </w:r>
      <w:r>
        <w:rPr>
          <w:rFonts w:cs="Times New Roman" w:asciiTheme="minorEastAsia" w:hAnsiTheme="minorEastAsia"/>
          <w:szCs w:val="21"/>
        </w:rPr>
        <w:t>SCI</w:t>
      </w:r>
      <w:r>
        <w:rPr>
          <w:rFonts w:hint="eastAsia" w:cs="Times New Roman" w:asciiTheme="minorEastAsia" w:hAnsiTheme="minorEastAsia"/>
          <w:szCs w:val="21"/>
        </w:rPr>
        <w:t>分区查询：以微信小程序"LetPub SCI查询助手"</w:t>
      </w:r>
      <w:r>
        <w:rPr>
          <w:rFonts w:hint="eastAsia" w:cs="Times New Roman" w:asciiTheme="minorEastAsia" w:hAnsiTheme="minorEastAsia"/>
          <w:szCs w:val="21"/>
          <w:lang w:val="en-US" w:eastAsia="zh-CN"/>
        </w:rPr>
        <w:t>中</w:t>
      </w:r>
      <w:r>
        <w:rPr>
          <w:rFonts w:hint="eastAsia" w:cs="Times New Roman" w:asciiTheme="minorEastAsia" w:hAnsiTheme="minorEastAsia"/>
          <w:szCs w:val="21"/>
        </w:rPr>
        <w:t>“</w:t>
      </w:r>
      <w:r>
        <w:rPr>
          <w:rFonts w:hint="eastAsia" w:cs="Times New Roman" w:asciiTheme="minorEastAsia" w:hAnsiTheme="minorEastAsia"/>
          <w:szCs w:val="21"/>
          <w:lang w:val="en-US" w:eastAsia="zh-CN"/>
        </w:rPr>
        <w:t>期刊分区表（2025年3月升级版）</w:t>
      </w:r>
      <w:r>
        <w:rPr>
          <w:rFonts w:hint="eastAsia" w:cs="Times New Roman" w:asciiTheme="minorEastAsia" w:hAnsiTheme="minorEastAsia"/>
          <w:szCs w:val="21"/>
        </w:rPr>
        <w:t>”查询结果为准</w:t>
      </w:r>
      <w:r>
        <w:drawing>
          <wp:inline distT="0" distB="0" distL="0" distR="0">
            <wp:extent cx="5737225" cy="4217035"/>
            <wp:effectExtent l="0" t="0" r="8255" b="4445"/>
            <wp:docPr id="3928888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888889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7225" cy="42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599C7">
      <w:pPr>
        <w:spacing w:line="360" w:lineRule="auto"/>
        <w:jc w:val="left"/>
        <w:rPr>
          <w:rFonts w:hint="eastAsia"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（2）核心期刊库CSCD或CSCDE、EI期刊，知网查询：</w:t>
      </w:r>
    </w:p>
    <w:p w14:paraId="61594EB1">
      <w:pPr>
        <w:spacing w:line="360" w:lineRule="auto"/>
        <w:jc w:val="left"/>
        <w:rPr>
          <w:rFonts w:hint="eastAsia"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drawing>
          <wp:inline distT="0" distB="0" distL="0" distR="0">
            <wp:extent cx="6479540" cy="2990215"/>
            <wp:effectExtent l="0" t="0" r="1270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CCF9E">
      <w:pPr>
        <w:spacing w:line="360" w:lineRule="auto"/>
        <w:jc w:val="left"/>
        <w:rPr>
          <w:rFonts w:hint="eastAsia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 xml:space="preserve">2. </w:t>
      </w:r>
      <w:r>
        <w:rPr>
          <w:rFonts w:hint="eastAsia" w:asciiTheme="minorEastAsia" w:hAnsiTheme="minorEastAsia"/>
          <w:szCs w:val="21"/>
        </w:rPr>
        <w:t>论文证明材料应附加刊物级别、刊物分区证明截图、杂志封面、目录页、论文正文首页复印件，或者录用通知单的复印件（按顺序提交）；会议论文应提供参会证明；论文如有检索需提供检索号，未提供检索号按未检索计算。</w:t>
      </w:r>
    </w:p>
    <w:p w14:paraId="13C8C5F8">
      <w:pPr>
        <w:spacing w:line="360" w:lineRule="auto"/>
        <w:jc w:val="left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EI检索号以</w:t>
      </w:r>
      <w:r>
        <w:fldChar w:fldCharType="begin"/>
      </w:r>
      <w:r>
        <w:instrText xml:space="preserve"> HYPERLINK "https://www.engineeringvillage.com/search/quick.url" </w:instrText>
      </w:r>
      <w:r>
        <w:fldChar w:fldCharType="separate"/>
      </w:r>
      <w:r>
        <w:rPr>
          <w:rStyle w:val="8"/>
          <w:rFonts w:asciiTheme="minorEastAsia" w:hAnsiTheme="minorEastAsia"/>
          <w:szCs w:val="21"/>
        </w:rPr>
        <w:t>https://www.engineeringvillage.com/search/quick.url</w:t>
      </w:r>
      <w:r>
        <w:rPr>
          <w:rStyle w:val="8"/>
          <w:rFonts w:asciiTheme="minorEastAsia" w:hAnsiTheme="minorEastAsia"/>
          <w:szCs w:val="21"/>
        </w:rPr>
        <w:fldChar w:fldCharType="end"/>
      </w:r>
      <w:r>
        <w:rPr>
          <w:rFonts w:asciiTheme="minorEastAsia" w:hAnsiTheme="minorEastAsia"/>
          <w:szCs w:val="21"/>
        </w:rPr>
        <w:t xml:space="preserve"> </w:t>
      </w:r>
      <w:r>
        <w:rPr>
          <w:rFonts w:hint="eastAsia" w:asciiTheme="minorEastAsia" w:hAnsiTheme="minorEastAsia"/>
          <w:szCs w:val="21"/>
        </w:rPr>
        <w:t xml:space="preserve">查询为主，SCI检索号以web of </w:t>
      </w:r>
      <w:r>
        <w:rPr>
          <w:rFonts w:asciiTheme="minorEastAsia" w:hAnsiTheme="minorEastAsia"/>
          <w:szCs w:val="21"/>
        </w:rPr>
        <w:t>science</w:t>
      </w:r>
      <w:r>
        <w:rPr>
          <w:rFonts w:hint="eastAsia" w:asciiTheme="minorEastAsia" w:hAnsiTheme="minorEastAsia"/>
          <w:szCs w:val="21"/>
        </w:rPr>
        <w:t>为主。</w:t>
      </w:r>
    </w:p>
    <w:p w14:paraId="40B859B2">
      <w:pPr>
        <w:numPr>
          <w:ilvl w:val="0"/>
          <w:numId w:val="1"/>
        </w:numPr>
        <w:spacing w:line="360" w:lineRule="auto"/>
        <w:jc w:val="left"/>
        <w:rPr>
          <w:rFonts w:hint="eastAsia" w:cs="Times New Roman" w:asciiTheme="minorEastAsia" w:hAnsiTheme="minorEastAsia"/>
          <w:szCs w:val="21"/>
          <w:lang w:val="en-US" w:eastAsia="zh-CN"/>
        </w:rPr>
      </w:pPr>
      <w:r>
        <w:rPr>
          <w:rFonts w:hint="eastAsia" w:cs="Times New Roman" w:asciiTheme="minorEastAsia" w:hAnsiTheme="minorEastAsia"/>
          <w:szCs w:val="21"/>
          <w:lang w:val="en-US" w:eastAsia="zh-CN"/>
        </w:rPr>
        <w:t>证明材料须为2025年9月1日至2026年8月31日期间获得的各类科研、竞赛、活动成果证明材料。</w:t>
      </w:r>
    </w:p>
    <w:p w14:paraId="5B0A4A08">
      <w:pPr>
        <w:numPr>
          <w:ilvl w:val="0"/>
          <w:numId w:val="1"/>
        </w:numPr>
        <w:spacing w:line="360" w:lineRule="auto"/>
        <w:jc w:val="left"/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</w:pPr>
      <w:r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  <w:t>科研成果中的论文材料需提供分区证明和标明作者排序，发表或录用时间，无需全文打印，仅提供论文首页，所有材料黑白简订。</w:t>
      </w:r>
    </w:p>
    <w:p w14:paraId="481F1EF0">
      <w:pPr>
        <w:numPr>
          <w:ilvl w:val="0"/>
          <w:numId w:val="1"/>
        </w:numPr>
        <w:spacing w:line="360" w:lineRule="auto"/>
        <w:jc w:val="left"/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</w:pPr>
      <w:r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  <w:t>电子版材料和纸质版材料都需要提交，所有证明材料必须一次性提交完全，逾期将不接受任何形式的修改和补交；</w:t>
      </w:r>
    </w:p>
    <w:p w14:paraId="5A5310A4">
      <w:pPr>
        <w:numPr>
          <w:ilvl w:val="0"/>
          <w:numId w:val="1"/>
        </w:numPr>
        <w:spacing w:line="360" w:lineRule="auto"/>
        <w:jc w:val="left"/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</w:pPr>
      <w:r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  <w:t>每一项科研成果、学科竞赛证明材料均需要</w:t>
      </w:r>
      <w:r>
        <w:rPr>
          <w:rFonts w:hint="eastAsia" w:cs="Times New Roman" w:asciiTheme="minorEastAsia" w:hAnsiTheme="minorEastAsia"/>
          <w:b/>
          <w:bCs/>
          <w:szCs w:val="21"/>
          <w:highlight w:val="yellow"/>
          <w:lang w:val="en-US" w:eastAsia="zh-CN"/>
        </w:rPr>
        <w:t>导师手写签字确认</w:t>
      </w:r>
      <w:r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  <w:t>；不能使用电子签，若老师不在可同课题组老师代签。</w:t>
      </w:r>
      <w:r>
        <w:rPr>
          <w:rFonts w:hint="eastAsia" w:cs="Times New Roman" w:asciiTheme="minorEastAsia" w:hAnsiTheme="minorEastAsia"/>
          <w:szCs w:val="21"/>
          <w:highlight w:val="yellow"/>
          <w:lang w:val="en-US" w:eastAsia="zh-CN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比如自己导师是A，但是A没办法签字，就找B老师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签：B（代）</w:t>
      </w:r>
    </w:p>
    <w:p w14:paraId="7EC403EC">
      <w:pPr>
        <w:spacing w:before="312" w:beforeLines="100" w:after="312" w:afterLines="100"/>
        <w:rPr>
          <w:rFonts w:ascii="楷体" w:hAnsi="楷体" w:eastAsia="楷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B74541"/>
    <w:multiLevelType w:val="singleLevel"/>
    <w:tmpl w:val="AFB74541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FC"/>
    <w:rsid w:val="001E42F5"/>
    <w:rsid w:val="001F0BD4"/>
    <w:rsid w:val="00417051"/>
    <w:rsid w:val="004D4BC2"/>
    <w:rsid w:val="00795E51"/>
    <w:rsid w:val="007D07CD"/>
    <w:rsid w:val="00A03D55"/>
    <w:rsid w:val="00A17A8B"/>
    <w:rsid w:val="00AD084D"/>
    <w:rsid w:val="00D01FFC"/>
    <w:rsid w:val="63BC55AE"/>
    <w:rsid w:val="777C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pBdr>
        <w:bottom w:val="single" w:color="0070C0" w:sz="12" w:space="4"/>
      </w:pBdr>
      <w:snapToGrid w:val="0"/>
      <w:spacing w:before="480" w:after="360" w:line="240" w:lineRule="atLeast"/>
      <w:jc w:val="center"/>
      <w:outlineLvl w:val="0"/>
    </w:pPr>
    <w:rPr>
      <w:rFonts w:ascii="微软雅黑" w:hAnsi="微软雅黑" w:eastAsia="微软雅黑" w:cs="宋体"/>
      <w:color w:val="0070C0"/>
      <w:kern w:val="0"/>
      <w:sz w:val="30"/>
      <w:szCs w:val="30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hAnsi="微软雅黑" w:eastAsia="微软雅黑" w:cs="宋体"/>
      <w:caps/>
      <w:color w:val="0070C0"/>
      <w:kern w:val="0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link w:val="11"/>
    <w:unhideWhenUsed/>
    <w:qFormat/>
    <w:uiPriority w:val="9"/>
    <w:pPr>
      <w:widowControl/>
      <w:snapToGrid w:val="0"/>
      <w:spacing w:before="240" w:after="60"/>
      <w:outlineLvl w:val="2"/>
    </w:pPr>
    <w:rPr>
      <w:rFonts w:ascii="微软雅黑" w:hAnsi="微软雅黑" w:eastAsia="微软雅黑" w:cs="宋体"/>
      <w:bCs/>
      <w:color w:val="00B050"/>
      <w:kern w:val="0"/>
      <w:sz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1 字符"/>
    <w:basedOn w:val="7"/>
    <w:link w:val="2"/>
    <w:qFormat/>
    <w:uiPriority w:val="9"/>
    <w:rPr>
      <w:rFonts w:ascii="微软雅黑" w:hAnsi="微软雅黑" w:eastAsia="微软雅黑" w:cs="宋体"/>
      <w:color w:val="0070C0"/>
      <w:kern w:val="0"/>
      <w:sz w:val="30"/>
      <w:szCs w:val="30"/>
    </w:rPr>
  </w:style>
  <w:style w:type="character" w:customStyle="1" w:styleId="10">
    <w:name w:val="标题 2 字符"/>
    <w:basedOn w:val="7"/>
    <w:link w:val="3"/>
    <w:qFormat/>
    <w:uiPriority w:val="9"/>
    <w:rPr>
      <w:rFonts w:ascii="微软雅黑" w:hAnsi="微软雅黑" w:eastAsia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11">
    <w:name w:val="标题 3 字符"/>
    <w:basedOn w:val="7"/>
    <w:link w:val="4"/>
    <w:qFormat/>
    <w:uiPriority w:val="9"/>
    <w:rPr>
      <w:rFonts w:ascii="微软雅黑" w:hAnsi="微软雅黑" w:eastAsia="微软雅黑" w:cs="宋体"/>
      <w:bCs/>
      <w:color w:val="00B050"/>
      <w:kern w:val="0"/>
      <w:sz w:val="22"/>
    </w:rPr>
  </w:style>
  <w:style w:type="paragraph" w:customStyle="1" w:styleId="12">
    <w:name w:val="附件正文"/>
    <w:link w:val="13"/>
    <w:qFormat/>
    <w:uiPriority w:val="0"/>
    <w:pPr>
      <w:spacing w:after="60" w:line="276" w:lineRule="auto"/>
      <w:ind w:firstLine="200" w:firstLineChars="200"/>
      <w:jc w:val="both"/>
    </w:pPr>
    <w:rPr>
      <w:rFonts w:asciiTheme="minorHAnsi" w:hAnsiTheme="minorHAnsi" w:eastAsiaTheme="minorEastAsia" w:cstheme="minorBidi"/>
      <w:kern w:val="0"/>
      <w:sz w:val="21"/>
      <w:szCs w:val="22"/>
      <w:lang w:val="en-US" w:eastAsia="zh-CN" w:bidi="ar-SA"/>
    </w:rPr>
  </w:style>
  <w:style w:type="character" w:customStyle="1" w:styleId="13">
    <w:name w:val="附件正文 Char"/>
    <w:basedOn w:val="7"/>
    <w:link w:val="12"/>
    <w:qFormat/>
    <w:uiPriority w:val="0"/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39</Words>
  <Characters>39</Characters>
  <Lines>1</Lines>
  <Paragraphs>1</Paragraphs>
  <TotalTime>3</TotalTime>
  <ScaleCrop>false</ScaleCrop>
  <LinksUpToDate>false</LinksUpToDate>
  <CharactersWithSpaces>136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2018-09-20T03:13:00Z</dcterms:created>
  <dc:creator>邱 小航</dc:creator>
  <cp:lastModifiedBy>王丽</cp:lastModifiedBy>
  <dcterms:modified xsi:type="dcterms:W3CDTF">2026-09-20T01:58:05Z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eyJoZGlkIjoiMjJlMDIxZjA0YmYxM2ZhMzFjM2ViNmZlMThiMzhjNjgiLCJ1c2VySWQiOiI3ODI0NzAzMjIifQ==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62111D54AB664B7EBE8816F74D84E01C_13</vt:lpwstr>
  </property>
</Properties>
</file>