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1B9EC">
      <w:pPr>
        <w:spacing w:line="360" w:lineRule="auto"/>
        <w:jc w:val="center"/>
        <w:rPr>
          <w:rFonts w:hint="eastAsia" w:ascii="方正小标宋简体" w:hAnsi="方正小标宋简体" w:eastAsia="方正小标宋简体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Times New Roman"/>
          <w:b/>
          <w:bCs/>
          <w:sz w:val="32"/>
          <w:szCs w:val="32"/>
        </w:rPr>
        <w:t>（标题）</w:t>
      </w:r>
    </w:p>
    <w:p w14:paraId="58965412">
      <w:pPr>
        <w:spacing w:line="360" w:lineRule="auto"/>
        <w:ind w:firstLine="480" w:firstLineChars="200"/>
        <w:rPr>
          <w:rFonts w:hint="eastAsia" w:ascii="楷体" w:hAnsi="楷体" w:eastAsia="楷体" w:cs="Times New Roman"/>
          <w:b/>
          <w:bCs/>
          <w:sz w:val="24"/>
        </w:rPr>
      </w:pPr>
      <w:r>
        <w:rPr>
          <w:rFonts w:hint="eastAsia" w:ascii="宋体" w:hAnsi="宋体" w:eastAsia="宋体" w:cs="Times New Roman"/>
          <w:sz w:val="24"/>
        </w:rPr>
        <w:t>通过线上查阅资料、实地走访调研等方式展开调研，并撰写</w:t>
      </w:r>
      <w:r>
        <w:rPr>
          <w:rFonts w:ascii="宋体" w:hAnsi="宋体" w:eastAsia="宋体" w:cs="Times New Roman"/>
          <w:sz w:val="24"/>
        </w:rPr>
        <w:t>调研报告</w:t>
      </w:r>
      <w:r>
        <w:rPr>
          <w:rFonts w:hint="eastAsia" w:ascii="宋体" w:hAnsi="宋体" w:eastAsia="宋体" w:cs="Times New Roman"/>
          <w:sz w:val="24"/>
        </w:rPr>
        <w:t>的新闻</w:t>
      </w:r>
      <w:r>
        <w:rPr>
          <w:rFonts w:ascii="宋体" w:hAnsi="宋体" w:eastAsia="宋体" w:cs="Times New Roman"/>
          <w:sz w:val="24"/>
        </w:rPr>
        <w:t>，要求文图并茂，体现时代性与思想性。</w:t>
      </w:r>
      <w:r>
        <w:rPr>
          <w:rFonts w:hint="eastAsia" w:ascii="宋体" w:hAnsi="宋体" w:eastAsia="宋体" w:cs="Times New Roman"/>
          <w:sz w:val="24"/>
        </w:rPr>
        <w:t>提交规范如下：</w:t>
      </w:r>
    </w:p>
    <w:p w14:paraId="1A241F5E">
      <w:pPr>
        <w:spacing w:line="360" w:lineRule="auto"/>
        <w:rPr>
          <w:rFonts w:hint="eastAsia" w:ascii="黑体" w:hAnsi="黑体" w:eastAsia="黑体" w:cs="Times New Roman"/>
          <w:b/>
          <w:bCs/>
          <w:sz w:val="24"/>
        </w:rPr>
      </w:pPr>
      <w:r>
        <w:rPr>
          <w:rFonts w:hint="eastAsia" w:ascii="黑体" w:hAnsi="黑体" w:eastAsia="黑体" w:cs="Times New Roman"/>
          <w:b/>
          <w:bCs/>
          <w:sz w:val="24"/>
        </w:rPr>
        <w:t>一、格式要求</w:t>
      </w:r>
    </w:p>
    <w:p w14:paraId="76D4110B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1、标题：方正小标宋简体，三号，加粗，1.5倍行距</w:t>
      </w:r>
    </w:p>
    <w:p w14:paraId="409EC02B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2、各级标题分别为：一、一级标题；（一）二级标题；1. 三级标题；（1）四级标题。</w:t>
      </w:r>
    </w:p>
    <w:p w14:paraId="253EFE20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3、正文：宋体，小四，1.5倍行距，不设段前段后。</w:t>
      </w:r>
    </w:p>
    <w:p w14:paraId="7CA7D68E">
      <w:pPr>
        <w:spacing w:line="360" w:lineRule="auto"/>
        <w:rPr>
          <w:rFonts w:hint="eastAsia" w:ascii="黑体" w:hAnsi="黑体" w:eastAsia="黑体" w:cs="Times New Roman"/>
          <w:b/>
          <w:bCs/>
          <w:sz w:val="24"/>
        </w:rPr>
      </w:pPr>
      <w:r>
        <w:rPr>
          <w:rFonts w:hint="eastAsia" w:ascii="黑体" w:hAnsi="黑体" w:eastAsia="黑体" w:cs="Times New Roman"/>
          <w:b/>
          <w:bCs/>
          <w:sz w:val="24"/>
        </w:rPr>
        <w:t>二、内容要求</w:t>
      </w:r>
    </w:p>
    <w:p w14:paraId="4DDF09FC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1、新闻稿应包含实践</w:t>
      </w:r>
      <w:r>
        <w:rPr>
          <w:rFonts w:hint="eastAsia" w:ascii="宋体" w:hAnsi="宋体" w:eastAsia="宋体" w:cs="Times New Roman"/>
          <w:b/>
          <w:bCs/>
          <w:sz w:val="24"/>
        </w:rPr>
        <w:t>基本情况</w:t>
      </w:r>
      <w:r>
        <w:rPr>
          <w:rFonts w:hint="eastAsia" w:ascii="宋体" w:hAnsi="宋体" w:eastAsia="宋体" w:cs="Times New Roman"/>
          <w:sz w:val="24"/>
        </w:rPr>
        <w:t>(地点、时间、活动内容等)、实践</w:t>
      </w:r>
      <w:r>
        <w:rPr>
          <w:rFonts w:hint="eastAsia" w:ascii="宋体" w:hAnsi="宋体" w:eastAsia="宋体" w:cs="Times New Roman"/>
          <w:b/>
          <w:bCs/>
          <w:sz w:val="24"/>
        </w:rPr>
        <w:t>特色内容</w:t>
      </w:r>
      <w:r>
        <w:rPr>
          <w:rFonts w:hint="eastAsia" w:ascii="宋体" w:hAnsi="宋体" w:eastAsia="宋体" w:cs="Times New Roman"/>
          <w:sz w:val="24"/>
        </w:rPr>
        <w:t>(创新点、获得表彰等)。</w:t>
      </w:r>
    </w:p>
    <w:p w14:paraId="008EE0E4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2、实践成果应以数据、图片等形式体现在新闻稿中。</w:t>
      </w:r>
    </w:p>
    <w:p w14:paraId="0456443A">
      <w:pPr>
        <w:spacing w:line="360" w:lineRule="auto"/>
        <w:rPr>
          <w:rFonts w:hint="eastAsia" w:ascii="黑体" w:hAnsi="黑体" w:eastAsia="黑体" w:cs="Times New Roman"/>
          <w:b/>
          <w:bCs/>
          <w:sz w:val="24"/>
        </w:rPr>
      </w:pPr>
      <w:r>
        <w:rPr>
          <w:rFonts w:hint="eastAsia" w:ascii="黑体" w:hAnsi="黑体" w:eastAsia="黑体" w:cs="Times New Roman"/>
          <w:b/>
          <w:bCs/>
          <w:sz w:val="24"/>
        </w:rPr>
        <w:t>三、注意事项</w:t>
      </w:r>
    </w:p>
    <w:p w14:paraId="7C841DCA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1、新闻稿所有出现图片（3-5张），要求分辨率在1280x960以上，并命名单独存放文件。</w:t>
      </w:r>
    </w:p>
    <w:p w14:paraId="7377C6F9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2、活动图片与新闻稿打包为一个文件。</w:t>
      </w:r>
    </w:p>
    <w:p w14:paraId="42860229">
      <w:pPr>
        <w:spacing w:line="360" w:lineRule="auto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3、如有多篇新闻稿，请汇总为一篇稿件报送。</w:t>
      </w:r>
    </w:p>
    <w:p w14:paraId="5F2365A2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6D177">
    <w:pPr>
      <w:pBdr>
        <w:bottom w:val="single" w:color="auto" w:sz="4" w:space="0"/>
      </w:pBdr>
      <w:spacing w:line="360" w:lineRule="auto"/>
      <w:jc w:val="center"/>
      <w:rPr>
        <w:rFonts w:hint="eastAsia" w:ascii="仿宋_GB2312" w:hAnsi="黑体" w:eastAsia="仿宋_GB2312" w:cs="黑体"/>
        <w:sz w:val="24"/>
      </w:rPr>
    </w:pPr>
    <w:r>
      <w:rPr>
        <w:rFonts w:hint="eastAsia" w:ascii="仿宋_GB2312" w:hAnsi="黑体" w:eastAsia="仿宋_GB2312" w:cs="黑体"/>
        <w:szCs w:val="21"/>
      </w:rPr>
      <w:t>西南交通大学202</w:t>
    </w:r>
    <w:r>
      <w:rPr>
        <w:rFonts w:hint="eastAsia" w:ascii="仿宋_GB2312" w:hAnsi="黑体" w:eastAsia="仿宋_GB2312" w:cs="黑体"/>
        <w:szCs w:val="21"/>
        <w:lang w:val="en-US" w:eastAsia="zh-CN"/>
      </w:rPr>
      <w:t>6</w:t>
    </w:r>
    <w:r>
      <w:rPr>
        <w:rFonts w:hint="eastAsia" w:ascii="仿宋_GB2312" w:hAnsi="黑体" w:eastAsia="仿宋_GB2312" w:cs="黑体"/>
        <w:szCs w:val="21"/>
      </w:rPr>
      <w:t>年“行知中国”研究生主题实践活动新闻稿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39"/>
    <w:rsid w:val="002A2C13"/>
    <w:rsid w:val="00542FD7"/>
    <w:rsid w:val="00A47176"/>
    <w:rsid w:val="00B3140D"/>
    <w:rsid w:val="00B87A62"/>
    <w:rsid w:val="00E04339"/>
    <w:rsid w:val="00FE1EF3"/>
    <w:rsid w:val="5336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37609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324</Characters>
  <Lines>2</Lines>
  <Paragraphs>1</Paragraphs>
  <TotalTime>0</TotalTime>
  <ScaleCrop>false</ScaleCrop>
  <LinksUpToDate>false</LinksUpToDate>
  <CharactersWithSpaces>325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2025-01-15T06:29:00Z</dcterms:created>
  <dc:creator>diang Judy</dc:creator>
  <cp:lastModifiedBy>小羊快跑OvO</cp:lastModifiedBy>
  <dcterms:modified xsi:type="dcterms:W3CDTF">2026-01-06T06:59:57Z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eyJoZGlkIjoiNWI3ZjZkZTE0M2UwOGRjY2Y5OTgwZmU3ODc0OGE2NmYiLCJ1c2VySWQiOiI2MzUxNjY0NzAifQ==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DE9178BFBAF74F95A254D1D1412EAA0C_13</vt:lpwstr>
  </property>
</Properties>
</file>