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0B8FA">
      <w:pPr>
        <w:pStyle w:val="3"/>
        <w:widowControl/>
        <w:shd w:val="clear" w:color="auto" w:fill="FFFFFF"/>
        <w:spacing w:before="0" w:beforeAutospacing="0" w:after="0" w:afterAutospacing="0" w:line="360" w:lineRule="atLeast"/>
        <w:ind w:firstLine="363"/>
        <w:jc w:val="center"/>
        <w:textAlignment w:val="baseline"/>
        <w:rPr>
          <w:rFonts w:hint="eastAsia" w:ascii="黑体" w:hAnsi="黑体" w:eastAsia="黑体" w:cs="黑体"/>
          <w:spacing w:val="0"/>
          <w:sz w:val="36"/>
          <w:szCs w:val="36"/>
        </w:rPr>
      </w:pPr>
      <w:bookmarkStart w:id="0" w:name="_GoBack"/>
      <w:bookmarkEnd w:id="0"/>
      <w:r>
        <w:rPr>
          <w:rFonts w:hint="eastAsia" w:ascii="黑体" w:hAnsi="黑体" w:eastAsia="黑体" w:cs="黑体"/>
          <w:spacing w:val="0"/>
          <w:sz w:val="36"/>
          <w:szCs w:val="36"/>
        </w:rPr>
        <w:t>交通运输与物流学院研究生学术道德承诺书</w:t>
      </w:r>
    </w:p>
    <w:p w14:paraId="295B178D">
      <w:pPr>
        <w:keepNext w:val="0"/>
        <w:keepLines w:val="0"/>
        <w:pageBreakBefore w:val="0"/>
        <w:kinsoku/>
        <w:overflowPunct/>
        <w:topLinePunct w:val="0"/>
        <w:autoSpaceDE/>
        <w:autoSpaceDN/>
        <w:bidi w:val="0"/>
        <w:adjustRightInd/>
        <w:snapToGrid/>
        <w:spacing w:line="240" w:lineRule="auto"/>
        <w:ind w:firstLine="420" w:firstLineChars="200"/>
        <w:jc w:val="left"/>
        <w:rPr>
          <w:rFonts w:hint="eastAsia" w:ascii="黑体" w:hAnsi="黑体" w:eastAsia="黑体" w:cs="宋体"/>
          <w:sz w:val="21"/>
          <w:szCs w:val="21"/>
        </w:rPr>
      </w:pPr>
      <w:r>
        <w:rPr>
          <w:rFonts w:hint="eastAsia" w:ascii="黑体" w:hAnsi="黑体" w:eastAsia="黑体" w:cs="宋体"/>
          <w:sz w:val="21"/>
          <w:szCs w:val="21"/>
        </w:rPr>
        <w:t xml:space="preserve">为传承西南交通大学交通运输与物流学院严谨求实的优良学风，倡导追求真理、勤于探索，勇于创造的科学精神，维护学术诚信，规范学术行为，抵制贪图名利、弄虚作假的学术腐败现象的侵蚀，营造良好的学术氛围，本人做出如下学术道德承诺： </w:t>
      </w:r>
    </w:p>
    <w:p w14:paraId="2E1CFE4D">
      <w:pPr>
        <w:keepNext w:val="0"/>
        <w:keepLines w:val="0"/>
        <w:pageBreakBefore w:val="0"/>
        <w:numPr>
          <w:ilvl w:val="0"/>
          <w:numId w:val="1"/>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严格遵守学术规范，培养树立诚信品质，自觉学习并严格遵守《中华人民共和国著作权法</w:t>
      </w:r>
      <w:r>
        <w:rPr>
          <w:rFonts w:hint="eastAsia" w:ascii="宋体" w:hAnsi="宋体" w:cs="宋体"/>
          <w:sz w:val="21"/>
          <w:szCs w:val="21"/>
          <w:lang w:eastAsia="zh-CN"/>
        </w:rPr>
        <w:t>》《</w:t>
      </w:r>
      <w:r>
        <w:rPr>
          <w:rFonts w:hint="eastAsia" w:ascii="宋体" w:hAnsi="宋体" w:cs="宋体"/>
          <w:sz w:val="21"/>
          <w:szCs w:val="21"/>
        </w:rPr>
        <w:t>中华人民共和国专利法</w:t>
      </w:r>
      <w:r>
        <w:rPr>
          <w:rFonts w:hint="eastAsia" w:ascii="宋体" w:hAnsi="宋体" w:cs="宋体"/>
          <w:sz w:val="21"/>
          <w:szCs w:val="21"/>
          <w:lang w:eastAsia="zh-CN"/>
        </w:rPr>
        <w:t>》《</w:t>
      </w:r>
      <w:r>
        <w:rPr>
          <w:rFonts w:hint="eastAsia" w:ascii="宋体" w:hAnsi="宋体" w:cs="宋体"/>
          <w:sz w:val="21"/>
          <w:szCs w:val="21"/>
        </w:rPr>
        <w:t>国家保密法</w:t>
      </w:r>
      <w:r>
        <w:rPr>
          <w:rFonts w:hint="eastAsia" w:ascii="宋体" w:hAnsi="宋体" w:cs="宋体"/>
          <w:sz w:val="21"/>
          <w:szCs w:val="21"/>
          <w:lang w:eastAsia="zh-CN"/>
        </w:rPr>
        <w:t>》《</w:t>
      </w:r>
      <w:r>
        <w:rPr>
          <w:rFonts w:hint="eastAsia" w:ascii="宋体" w:hAnsi="宋体" w:cs="宋体"/>
          <w:sz w:val="21"/>
          <w:szCs w:val="21"/>
        </w:rPr>
        <w:t>高等学校科学技术学术规范指南》、《教育部关于加强学术道德建设的若干意见》、《西南交通大学学术道德规范（试行）》等法律法规和学校管理规定。</w:t>
      </w:r>
    </w:p>
    <w:p w14:paraId="6A43BB78">
      <w:pPr>
        <w:keepNext w:val="0"/>
        <w:keepLines w:val="0"/>
        <w:pageBreakBefore w:val="0"/>
        <w:numPr>
          <w:ilvl w:val="0"/>
          <w:numId w:val="1"/>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在本人研究成果中引用他人的研究成果，注明完整出处，且所引用的部分不构成引用人作品的主要部分或者实质部分；不将他人已发表或未发表的作品不注明出处，作为自己的研究成果使用或作为自己成果的组成部分；不将他人的学术观点、思想和成果冒充为自己所创。</w:t>
      </w:r>
    </w:p>
    <w:p w14:paraId="3D2CAD32">
      <w:pPr>
        <w:keepNext w:val="0"/>
        <w:keepLines w:val="0"/>
        <w:pageBreakBefore w:val="0"/>
        <w:numPr>
          <w:ilvl w:val="0"/>
          <w:numId w:val="1"/>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 xml:space="preserve">若是合作作品按照当事人对科学研究成果所作贡献大小并根据本人自愿原则确定署名顺序。不在与自己的劳动无关的作品中署名，或通过不正当手段偷换署名或改动署名顺序，或未经合作者同意将合作研究成果仅以个人署名发表。 </w:t>
      </w:r>
    </w:p>
    <w:p w14:paraId="77DF4A42">
      <w:pPr>
        <w:keepNext w:val="0"/>
        <w:keepLines w:val="0"/>
        <w:pageBreakBefore w:val="0"/>
        <w:numPr>
          <w:ilvl w:val="0"/>
          <w:numId w:val="1"/>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 xml:space="preserve">在科学研究、技术运用及社会科学实证考察中严格遵循科学方法和实事求是的原则，不虚构科研成果，不故意捏造、篡改实验结果或调查统计数据，或故意选择性地忽略实验和调查统计结果。 </w:t>
      </w:r>
    </w:p>
    <w:p w14:paraId="21DDCC9A">
      <w:pPr>
        <w:keepNext w:val="0"/>
        <w:keepLines w:val="0"/>
        <w:pageBreakBefore w:val="0"/>
        <w:numPr>
          <w:ilvl w:val="0"/>
          <w:numId w:val="1"/>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不为增加个人学术成果数量一稿多投，或将内容无实质差别的成果改头换面作为多项成果发布。不故意夸大、渲染研究成果的科学含量、经济价值和社会影响。</w:t>
      </w:r>
    </w:p>
    <w:p w14:paraId="3C6B5A61">
      <w:pPr>
        <w:keepNext w:val="0"/>
        <w:keepLines w:val="0"/>
        <w:pageBreakBefore w:val="0"/>
        <w:numPr>
          <w:ilvl w:val="0"/>
          <w:numId w:val="1"/>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不在申报科研项目或填写其他有关个人学术情况报表时提供虚假的学术经历，谎报自己的学术成果，伪造不实专家鉴定意见、证书或其他证明学术能力的材料，借以不正当地获取学术荣誉或其他利益。</w:t>
      </w:r>
    </w:p>
    <w:p w14:paraId="7C32EAC5">
      <w:pPr>
        <w:keepNext w:val="0"/>
        <w:keepLines w:val="0"/>
        <w:pageBreakBefore w:val="0"/>
        <w:kinsoku/>
        <w:overflowPunct/>
        <w:topLinePunct w:val="0"/>
        <w:autoSpaceDE/>
        <w:autoSpaceDN/>
        <w:bidi w:val="0"/>
        <w:adjustRightInd/>
        <w:snapToGrid/>
        <w:spacing w:line="240" w:lineRule="auto"/>
        <w:ind w:firstLine="420" w:firstLineChars="200"/>
        <w:jc w:val="left"/>
        <w:rPr>
          <w:rFonts w:hint="eastAsia" w:ascii="黑体" w:hAnsi="黑体" w:eastAsia="黑体" w:cs="宋体"/>
          <w:sz w:val="21"/>
          <w:szCs w:val="21"/>
        </w:rPr>
      </w:pPr>
      <w:r>
        <w:rPr>
          <w:rFonts w:hint="eastAsia" w:ascii="黑体" w:hAnsi="黑体" w:eastAsia="黑体" w:cs="宋体"/>
          <w:sz w:val="21"/>
          <w:szCs w:val="21"/>
        </w:rPr>
        <w:t>若有违反学术诚信行为，自愿接受学校有关纪律处分：</w:t>
      </w:r>
    </w:p>
    <w:p w14:paraId="0C450AC0">
      <w:pPr>
        <w:keepNext w:val="0"/>
        <w:keepLines w:val="0"/>
        <w:pageBreakBefore w:val="0"/>
        <w:numPr>
          <w:ilvl w:val="0"/>
          <w:numId w:val="2"/>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对于重大的学术失范行为（公开发表的研究论文的核心部分或学位论文的重要章节大篇幅剽窃他人研究成果；论文中存在故意伪造的核心实验数据和结果；剽窃他人核心技术、产品；因虚假成果造成重大经济损失或社会影响，严重损坏学校名誉等），自愿接受取消研究生</w:t>
      </w:r>
      <w:r>
        <w:rPr>
          <w:rFonts w:hint="eastAsia" w:ascii="宋体" w:hAnsi="宋体" w:cs="宋体"/>
          <w:sz w:val="21"/>
          <w:szCs w:val="21"/>
          <w:lang w:eastAsia="zh-CN"/>
        </w:rPr>
        <w:t>学籍</w:t>
      </w:r>
      <w:r>
        <w:rPr>
          <w:rFonts w:hint="eastAsia" w:ascii="宋体" w:hAnsi="宋体" w:cs="宋体"/>
          <w:sz w:val="21"/>
          <w:szCs w:val="21"/>
        </w:rPr>
        <w:t>或取消已</w:t>
      </w:r>
      <w:r>
        <w:rPr>
          <w:rFonts w:hint="eastAsia" w:ascii="宋体" w:hAnsi="宋体" w:cs="宋体"/>
          <w:sz w:val="21"/>
          <w:szCs w:val="21"/>
          <w:lang w:eastAsia="zh-CN"/>
        </w:rPr>
        <w:t>获得</w:t>
      </w:r>
      <w:r>
        <w:rPr>
          <w:rFonts w:hint="eastAsia" w:ascii="宋体" w:hAnsi="宋体" w:cs="宋体"/>
          <w:sz w:val="21"/>
          <w:szCs w:val="21"/>
        </w:rPr>
        <w:t>的相应学位、取消已获</w:t>
      </w:r>
      <w:r>
        <w:rPr>
          <w:rFonts w:hint="eastAsia" w:ascii="宋体" w:hAnsi="宋体" w:cs="宋体"/>
          <w:sz w:val="21"/>
          <w:szCs w:val="21"/>
          <w:lang w:eastAsia="zh-CN"/>
        </w:rPr>
        <w:t>得</w:t>
      </w:r>
      <w:r>
        <w:rPr>
          <w:rFonts w:hint="eastAsia" w:ascii="宋体" w:hAnsi="宋体" w:cs="宋体"/>
          <w:sz w:val="21"/>
          <w:szCs w:val="21"/>
        </w:rPr>
        <w:t>相应荣誉等处分。</w:t>
      </w:r>
    </w:p>
    <w:p w14:paraId="381F0B13">
      <w:pPr>
        <w:keepNext w:val="0"/>
        <w:keepLines w:val="0"/>
        <w:pageBreakBefore w:val="0"/>
        <w:numPr>
          <w:ilvl w:val="0"/>
          <w:numId w:val="2"/>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对于较严重的学术失范行为</w:t>
      </w:r>
      <w:r>
        <w:rPr>
          <w:rFonts w:hint="eastAsia" w:ascii="宋体" w:hAnsi="宋体" w:cs="宋体"/>
          <w:sz w:val="21"/>
          <w:szCs w:val="21"/>
          <w:lang w:eastAsia="zh-CN"/>
        </w:rPr>
        <w:t>（</w:t>
      </w:r>
      <w:r>
        <w:rPr>
          <w:rFonts w:hint="eastAsia" w:ascii="宋体" w:hAnsi="宋体" w:cs="宋体"/>
          <w:sz w:val="21"/>
          <w:szCs w:val="21"/>
        </w:rPr>
        <w:t>如论文的文献综述部分大篇幅引用他人成果而不标注其来源；公开发表的论文中的实验数据和结果无重复性等</w:t>
      </w:r>
      <w:r>
        <w:rPr>
          <w:rFonts w:hint="eastAsia" w:ascii="宋体" w:hAnsi="宋体" w:cs="宋体"/>
          <w:sz w:val="21"/>
          <w:szCs w:val="21"/>
          <w:lang w:eastAsia="zh-CN"/>
        </w:rPr>
        <w:t>）</w:t>
      </w:r>
      <w:r>
        <w:rPr>
          <w:rFonts w:hint="eastAsia" w:ascii="宋体" w:hAnsi="宋体" w:cs="宋体"/>
          <w:sz w:val="21"/>
          <w:szCs w:val="21"/>
        </w:rPr>
        <w:t>自愿</w:t>
      </w:r>
      <w:r>
        <w:rPr>
          <w:rFonts w:hint="eastAsia" w:ascii="宋体" w:hAnsi="宋体" w:cs="宋体"/>
          <w:sz w:val="21"/>
          <w:szCs w:val="21"/>
          <w:lang w:val="en-US" w:eastAsia="zh-CN"/>
        </w:rPr>
        <w:t>接受</w:t>
      </w:r>
      <w:r>
        <w:rPr>
          <w:rFonts w:hint="eastAsia" w:ascii="宋体" w:hAnsi="宋体" w:cs="宋体"/>
          <w:sz w:val="21"/>
          <w:szCs w:val="21"/>
        </w:rPr>
        <w:t>延缓答辩、通报、警告、严重警告处分。</w:t>
      </w:r>
    </w:p>
    <w:p w14:paraId="27457E38">
      <w:pPr>
        <w:keepNext w:val="0"/>
        <w:keepLines w:val="0"/>
        <w:pageBreakBefore w:val="0"/>
        <w:numPr>
          <w:ilvl w:val="0"/>
          <w:numId w:val="2"/>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对于违反学术道德行为而获得的不当荣誉和利益，予以撤销或追回；对于证实有虚构数据或抄袭、剽窃内容的著作、论文等成果</w:t>
      </w:r>
      <w:r>
        <w:rPr>
          <w:rFonts w:hint="eastAsia" w:ascii="宋体" w:hAnsi="宋体" w:cs="宋体"/>
          <w:sz w:val="21"/>
          <w:szCs w:val="21"/>
          <w:lang w:eastAsia="zh-CN"/>
        </w:rPr>
        <w:t>，由</w:t>
      </w:r>
      <w:r>
        <w:rPr>
          <w:rFonts w:hint="eastAsia" w:ascii="宋体" w:hAnsi="宋体" w:cs="宋体"/>
          <w:sz w:val="21"/>
          <w:szCs w:val="21"/>
        </w:rPr>
        <w:t>出版机构或期刊编辑部予以公告。</w:t>
      </w:r>
    </w:p>
    <w:p w14:paraId="08C9468F">
      <w:pPr>
        <w:keepNext w:val="0"/>
        <w:keepLines w:val="0"/>
        <w:pageBreakBefore w:val="0"/>
        <w:numPr>
          <w:ilvl w:val="0"/>
          <w:numId w:val="2"/>
        </w:numPr>
        <w:kinsoku/>
        <w:overflowPunct/>
        <w:topLinePunct w:val="0"/>
        <w:autoSpaceDE/>
        <w:autoSpaceDN/>
        <w:bidi w:val="0"/>
        <w:adjustRightInd/>
        <w:snapToGrid/>
        <w:spacing w:line="240" w:lineRule="auto"/>
        <w:jc w:val="left"/>
        <w:rPr>
          <w:rFonts w:hint="eastAsia" w:ascii="宋体" w:hAnsi="宋体" w:cs="宋体"/>
          <w:sz w:val="21"/>
          <w:szCs w:val="21"/>
        </w:rPr>
      </w:pPr>
      <w:r>
        <w:rPr>
          <w:rFonts w:hint="eastAsia" w:ascii="宋体" w:hAnsi="宋体" w:cs="宋体"/>
          <w:sz w:val="21"/>
          <w:szCs w:val="21"/>
        </w:rPr>
        <w:t>在各项考核、评奖评优中，若违反学术道德，一票否决。</w:t>
      </w:r>
    </w:p>
    <w:p w14:paraId="615C2EA9">
      <w:pPr>
        <w:keepNext w:val="0"/>
        <w:keepLines w:val="0"/>
        <w:pageBreakBefore w:val="0"/>
        <w:kinsoku/>
        <w:overflowPunct/>
        <w:topLinePunct w:val="0"/>
        <w:autoSpaceDE/>
        <w:autoSpaceDN/>
        <w:bidi w:val="0"/>
        <w:adjustRightInd/>
        <w:snapToGrid/>
        <w:spacing w:line="240" w:lineRule="auto"/>
        <w:ind w:firstLine="420" w:firstLineChars="200"/>
        <w:rPr>
          <w:rFonts w:ascii="宋体" w:hAnsi="宋体" w:cs="宋体"/>
          <w:sz w:val="21"/>
          <w:szCs w:val="21"/>
        </w:rPr>
      </w:pPr>
    </w:p>
    <w:p w14:paraId="012AB930">
      <w:pPr>
        <w:keepNext w:val="0"/>
        <w:keepLines w:val="0"/>
        <w:pageBreakBefore w:val="0"/>
        <w:kinsoku/>
        <w:overflowPunct/>
        <w:topLinePunct w:val="0"/>
        <w:autoSpaceDE/>
        <w:autoSpaceDN/>
        <w:bidi w:val="0"/>
        <w:adjustRightInd/>
        <w:snapToGrid/>
        <w:spacing w:line="240" w:lineRule="auto"/>
        <w:ind w:firstLine="420" w:firstLineChars="200"/>
        <w:rPr>
          <w:rFonts w:hint="eastAsia" w:ascii="宋体" w:hAnsi="宋体" w:cs="宋体"/>
          <w:sz w:val="21"/>
          <w:szCs w:val="21"/>
        </w:rPr>
      </w:pPr>
      <w:r>
        <w:rPr>
          <w:rFonts w:hint="eastAsia" w:ascii="宋体" w:hAnsi="宋体" w:cs="宋体"/>
          <w:sz w:val="21"/>
          <w:szCs w:val="21"/>
        </w:rPr>
        <w:t>承诺人：</w:t>
      </w:r>
      <w:r>
        <w:rPr>
          <w:rFonts w:hint="eastAsia" w:ascii="宋体" w:hAnsi="宋体" w:cs="宋体"/>
          <w:sz w:val="21"/>
          <w:szCs w:val="21"/>
          <w:u w:val="single"/>
        </w:rPr>
        <w:t xml:space="preserve">         </w:t>
      </w:r>
      <w:r>
        <w:rPr>
          <w:rFonts w:hint="eastAsia" w:ascii="宋体" w:hAnsi="宋体" w:cs="宋体"/>
          <w:sz w:val="21"/>
          <w:szCs w:val="21"/>
        </w:rPr>
        <w:t xml:space="preserve">      导师：</w:t>
      </w:r>
      <w:r>
        <w:rPr>
          <w:rFonts w:hint="eastAsia" w:ascii="宋体" w:hAnsi="宋体" w:cs="宋体"/>
          <w:sz w:val="21"/>
          <w:szCs w:val="21"/>
          <w:u w:val="single"/>
        </w:rPr>
        <w:t xml:space="preserve">         </w:t>
      </w:r>
      <w:r>
        <w:rPr>
          <w:rFonts w:hint="eastAsia" w:ascii="宋体" w:hAnsi="宋体" w:cs="宋体"/>
          <w:sz w:val="21"/>
          <w:szCs w:val="21"/>
        </w:rPr>
        <w:t xml:space="preserve">               </w:t>
      </w:r>
    </w:p>
    <w:p w14:paraId="39CA03E6">
      <w:pPr>
        <w:keepNext w:val="0"/>
        <w:keepLines w:val="0"/>
        <w:pageBreakBefore w:val="0"/>
        <w:kinsoku/>
        <w:overflowPunct/>
        <w:topLinePunct w:val="0"/>
        <w:autoSpaceDE/>
        <w:autoSpaceDN/>
        <w:bidi w:val="0"/>
        <w:adjustRightInd/>
        <w:snapToGrid/>
        <w:spacing w:line="240" w:lineRule="auto"/>
        <w:ind w:firstLine="420" w:firstLineChars="200"/>
        <w:rPr>
          <w:rFonts w:ascii="宋体" w:hAnsi="宋体" w:cs="宋体"/>
          <w:sz w:val="21"/>
          <w:szCs w:val="21"/>
        </w:rPr>
      </w:pPr>
      <w:r>
        <w:rPr>
          <w:rFonts w:hint="eastAsia" w:ascii="宋体" w:hAnsi="宋体" w:cs="宋体"/>
          <w:sz w:val="21"/>
          <w:szCs w:val="21"/>
        </w:rPr>
        <w:t>学  号：</w:t>
      </w:r>
      <w:r>
        <w:rPr>
          <w:rFonts w:hint="eastAsia" w:ascii="宋体" w:hAnsi="宋体" w:cs="宋体"/>
          <w:sz w:val="21"/>
          <w:szCs w:val="21"/>
          <w:u w:val="single"/>
        </w:rPr>
        <w:t xml:space="preserve">         </w:t>
      </w:r>
      <w:r>
        <w:rPr>
          <w:rFonts w:hint="eastAsia" w:ascii="宋体" w:hAnsi="宋体" w:cs="宋体"/>
          <w:sz w:val="21"/>
          <w:szCs w:val="21"/>
        </w:rPr>
        <w:t xml:space="preserve">      班级：</w:t>
      </w:r>
      <w:r>
        <w:rPr>
          <w:rFonts w:hint="eastAsia" w:ascii="宋体" w:hAnsi="宋体" w:cs="宋体"/>
          <w:sz w:val="21"/>
          <w:szCs w:val="21"/>
          <w:u w:val="single"/>
        </w:rPr>
        <w:t xml:space="preserve">         </w:t>
      </w:r>
      <w:r>
        <w:rPr>
          <w:rFonts w:hint="eastAsia" w:ascii="宋体" w:hAnsi="宋体" w:cs="宋体"/>
          <w:sz w:val="21"/>
          <w:szCs w:val="21"/>
        </w:rPr>
        <w:t xml:space="preserve">      </w:t>
      </w:r>
    </w:p>
    <w:p w14:paraId="63BEE72E">
      <w:pPr>
        <w:keepNext w:val="0"/>
        <w:keepLines w:val="0"/>
        <w:pageBreakBefore w:val="0"/>
        <w:kinsoku/>
        <w:overflowPunct/>
        <w:topLinePunct w:val="0"/>
        <w:autoSpaceDE/>
        <w:autoSpaceDN/>
        <w:bidi w:val="0"/>
        <w:adjustRightInd/>
        <w:snapToGrid/>
        <w:spacing w:line="240" w:lineRule="auto"/>
        <w:ind w:firstLine="420" w:firstLineChars="200"/>
        <w:rPr>
          <w:rFonts w:hint="eastAsia" w:ascii="宋体" w:hAnsi="宋体" w:cs="宋体"/>
          <w:sz w:val="21"/>
          <w:szCs w:val="21"/>
        </w:rPr>
      </w:pPr>
      <w:r>
        <w:rPr>
          <w:rFonts w:hint="eastAsia" w:ascii="宋体" w:hAnsi="宋体" w:cs="宋体"/>
          <w:sz w:val="21"/>
          <w:szCs w:val="21"/>
        </w:rPr>
        <w:t xml:space="preserve">               </w:t>
      </w:r>
    </w:p>
    <w:p w14:paraId="52A1A1DA">
      <w:pPr>
        <w:keepNext w:val="0"/>
        <w:keepLines w:val="0"/>
        <w:pageBreakBefore w:val="0"/>
        <w:kinsoku/>
        <w:overflowPunct/>
        <w:topLinePunct w:val="0"/>
        <w:autoSpaceDE/>
        <w:autoSpaceDN/>
        <w:bidi w:val="0"/>
        <w:adjustRightInd/>
        <w:snapToGrid/>
        <w:spacing w:line="240" w:lineRule="auto"/>
        <w:ind w:firstLine="420" w:firstLineChars="200"/>
        <w:rPr>
          <w:rFonts w:hint="eastAsia" w:ascii="宋体" w:hAnsi="宋体" w:cs="宋体"/>
          <w:sz w:val="21"/>
          <w:szCs w:val="21"/>
        </w:rPr>
      </w:pPr>
      <w:r>
        <w:rPr>
          <w:rFonts w:hint="eastAsia" w:ascii="宋体" w:hAnsi="宋体" w:cs="宋体"/>
          <w:sz w:val="21"/>
          <w:szCs w:val="21"/>
        </w:rPr>
        <w:t>（此承诺书一式三份，导师、学院、本人各一份）</w:t>
      </w:r>
    </w:p>
    <w:p w14:paraId="3E1D3AEB">
      <w:pPr>
        <w:keepNext w:val="0"/>
        <w:keepLines w:val="0"/>
        <w:pageBreakBefore w:val="0"/>
        <w:kinsoku/>
        <w:overflowPunct/>
        <w:topLinePunct w:val="0"/>
        <w:autoSpaceDE/>
        <w:autoSpaceDN/>
        <w:bidi w:val="0"/>
        <w:adjustRightInd/>
        <w:snapToGrid/>
        <w:spacing w:line="240" w:lineRule="auto"/>
        <w:ind w:firstLine="420" w:firstLineChars="200"/>
        <w:rPr>
          <w:rFonts w:hint="eastAsia" w:ascii="宋体" w:hAnsi="宋体" w:cs="宋体"/>
          <w:sz w:val="21"/>
          <w:szCs w:val="21"/>
        </w:rPr>
      </w:pPr>
    </w:p>
    <w:p w14:paraId="4E9846A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E4638A"/>
    <w:multiLevelType w:val="multilevel"/>
    <w:tmpl w:val="28E4638A"/>
    <w:lvl w:ilvl="0" w:tentative="0">
      <w:start w:val="1"/>
      <w:numFmt w:val="decimal"/>
      <w:lvlText w:val="%1."/>
      <w:lvlJc w:val="left"/>
      <w:pPr>
        <w:ind w:left="440" w:hanging="440"/>
      </w:pPr>
      <w:rPr>
        <w:rFonts w:hint="eastAsia"/>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45F8742A"/>
    <w:multiLevelType w:val="multilevel"/>
    <w:tmpl w:val="45F8742A"/>
    <w:lvl w:ilvl="0" w:tentative="0">
      <w:start w:val="1"/>
      <w:numFmt w:val="decimal"/>
      <w:lvlText w:val="%1."/>
      <w:lvlJc w:val="left"/>
      <w:pPr>
        <w:ind w:left="440" w:hanging="440"/>
      </w:pPr>
      <w:rPr>
        <w:rFonts w:hint="eastAsia"/>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893C9B"/>
    <w:rsid w:val="203D7274"/>
    <w:rsid w:val="35893C9B"/>
    <w:rsid w:val="7F5A0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360" w:lineRule="auto"/>
      <w:jc w:val="center"/>
      <w:outlineLvl w:val="0"/>
    </w:pPr>
    <w:rPr>
      <w:rFonts w:ascii="Times New Roman" w:hAnsi="Times New Roman" w:eastAsia="黑体" w:cs="Times New Roman"/>
      <w:kern w:val="44"/>
      <w:sz w:val="36"/>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2026-09-10T03:16:00Z</dcterms:created>
  <dc:creator>Reply</dc:creator>
  <cp:lastModifiedBy>Reply</cp:lastModifiedBy>
  <dcterms:modified xsi:type="dcterms:W3CDTF">2026-09-10T03:17:12Z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429B4B6481F043EF830B55C1030F316D_11</vt:lpwstr>
  </property>
  <property fmtid="{D5CDD505-2E9C-101B-9397-08002B2CF9AE}" pid="4" name="KSOTemplateDocerSaveRecord">
    <vt:lpwstr>eyJoZGlkIjoiN2RiYjdlN2VmNDg3MmViZmQ0OTAwZDRhMDJiMTRiNmMiLCJ1c2VySWQiOiIyNTU3NzAyMzEifQ==</vt:lpwstr>
  </property>
</Properties>
</file>