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FD83C">
      <w:pPr>
        <w:ind w:firstLine="720" w:firstLineChars="200"/>
        <w:rPr>
          <w:rFonts w:hint="default" w:asciiTheme="minorAscii" w:hAnsiTheme="minorAscii" w:eastAsiaTheme="minorEastAsia"/>
          <w:sz w:val="36"/>
          <w:lang w:val="en-US" w:eastAsia="zh-CN"/>
        </w:rPr>
      </w:pPr>
      <w:r>
        <w:rPr>
          <w:rFonts w:hint="default" w:asciiTheme="minorAscii" w:hAnsiTheme="minorAscii" w:eastAsiaTheme="minorEastAsia"/>
          <w:sz w:val="36"/>
          <w:lang w:val="en-US" w:eastAsia="zh-CN"/>
        </w:rPr>
        <w:t>教工第二党支部开展9月主题党日学习活动</w:t>
      </w:r>
    </w:p>
    <w:p w14:paraId="6EE3E051">
      <w:pPr>
        <w:bidi w:val="0"/>
        <w:ind w:firstLine="618" w:firstLineChars="206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9月10日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lang w:val="en-US" w:eastAsia="zh-CN"/>
        </w:rPr>
        <w:t>下午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lang w:val="en-US" w:eastAsia="zh-CN"/>
        </w:rPr>
        <w:t>教工第二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党支部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lang w:val="en-US" w:eastAsia="zh-CN"/>
        </w:rPr>
        <w:t>在1113会议室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组织开展“大力弘扬教育家精神，共筑尊师重教风尚”主题党日学习活动。本次活动由支部书记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lang w:val="en-US" w:eastAsia="zh-CN"/>
        </w:rPr>
        <w:t>李天明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同志主持，支部全体党员参加。</w:t>
      </w:r>
    </w:p>
    <w:p w14:paraId="0103EEB1">
      <w:pPr>
        <w:bidi w:val="0"/>
        <w:ind w:left="298" w:leftChars="142" w:firstLine="360" w:firstLineChars="12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drawing>
          <wp:inline distT="0" distB="0" distL="114300" distR="114300">
            <wp:extent cx="4940935" cy="3342005"/>
            <wp:effectExtent l="0" t="0" r="12065" b="10795"/>
            <wp:docPr id="1" name="图片 1" descr="微信图片_2026091110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1110132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093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全体党员集中观看教育视频，学习“七一勋章”获得者钟掘院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士深耕科研、报国育人、坚守初心的先进事迹，深入学习我校周正春教授潜心育人、深耕讲台、默默奉献的感人育人故事，深刻感悟新时代教育工作者立德树人、守正创新的使命担当。</w:t>
      </w:r>
    </w:p>
    <w:p w14:paraId="4B104190">
      <w:pPr>
        <w:bidi w:val="0"/>
        <w:ind w:firstLine="600" w:firstLineChars="200"/>
        <w:jc w:val="left"/>
        <w:rPr>
          <w:rFonts w:hint="eastAsia" w:ascii="宋体" w:hAnsi="宋体" w:eastAsia="宋体" w:cs="宋体"/>
          <w:kern w:val="2"/>
          <w:sz w:val="30"/>
          <w:szCs w:val="30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在交流研讨环节，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lang w:val="en-US" w:eastAsia="zh-CN"/>
        </w:rPr>
        <w:t>全体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党员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lang w:val="en-US" w:eastAsia="zh-CN"/>
        </w:rPr>
        <w:t>分别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结合自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lang w:val="en-US" w:eastAsia="zh-CN"/>
        </w:rPr>
        <w:t>身工作岗位，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围绕师德师风建设、服务师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  <w:lang w:val="en-US" w:eastAsia="zh-CN"/>
        </w:rPr>
        <w:t>生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0"/>
          <w:szCs w:val="30"/>
        </w:rPr>
        <w:t>等主题分享学习感悟、交流工作心得。大家纷纷表示，要以优秀榜样为标杆，学习他们坚定的理想信念、深厚的家国情怀和无私的奉献精神，要把榜样力量转化为推动工作的实际动力。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1B14CF"/>
    <w:rsid w:val="651B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2026-09-11T01:50:00Z</dcterms:created>
  <dc:creator>Administrator</dc:creator>
  <cp:lastModifiedBy>烟火</cp:lastModifiedBy>
  <dcterms:modified xsi:type="dcterms:W3CDTF">2026-09-11T02:22:29Z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9A9C36C36B714CEBBA5FE917CDF0DCAE_11</vt:lpwstr>
  </property>
  <property fmtid="{D5CDD505-2E9C-101B-9397-08002B2CF9AE}" pid="4" name="KSOTemplateDocerSaveRecord">
    <vt:lpwstr>eyJoZGlkIjoiNzQzNzYyNTI2NDdkZGZlMjQ3NGUzYmZhMGM3MTdjMGIiLCJ1c2VySWQiOiI4MTA0NDk5NDQifQ==</vt:lpwstr>
  </property>
</Properties>
</file>