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  <w:t>：</w:t>
      </w:r>
    </w:p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bookmarkStart w:id="1" w:name="_GoBack"/>
      <w:bookmarkStart w:id="0" w:name="OLE_LINK1"/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西南交通大学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第三十五届学生会委员会</w:t>
      </w:r>
    </w:p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委员候选人登记表</w:t>
      </w:r>
      <w:bookmarkEnd w:id="1"/>
      <w:bookmarkEnd w:id="0"/>
    </w:p>
    <w:p>
      <w:pPr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</w:p>
    <w:tbl>
      <w:tblPr>
        <w:tblStyle w:val="2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238"/>
        <w:gridCol w:w="993"/>
        <w:gridCol w:w="223"/>
        <w:gridCol w:w="759"/>
        <w:gridCol w:w="1586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姓名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性别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男</w:t>
            </w:r>
          </w:p>
        </w:tc>
        <w:tc>
          <w:tcPr>
            <w:tcW w:w="19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一寸白底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标准照片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出生年月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2004.10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民族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汉族/壮族/土家族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政治面貌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中共党员/中共预备党员/共青团员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籍贯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上海/四川成都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学院</w:t>
            </w:r>
          </w:p>
        </w:tc>
        <w:tc>
          <w:tcPr>
            <w:tcW w:w="2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利兹学院(全称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专业班级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专业排名</w:t>
            </w:r>
          </w:p>
        </w:tc>
        <w:tc>
          <w:tcPr>
            <w:tcW w:w="2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x/xx</w:t>
            </w:r>
          </w:p>
        </w:tc>
        <w:tc>
          <w:tcPr>
            <w:tcW w:w="19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联系方式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91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xxxx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机械（利兹）2022-02班班长/利兹学院学生会综合事务部部长/西南交通大学学生会xx部（副）部长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历</w:t>
            </w:r>
          </w:p>
        </w:tc>
        <w:tc>
          <w:tcPr>
            <w:tcW w:w="7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情况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教育背景的起止时间从大学开始填写，前后要衔接，不得空断（因病休学等要如实填写）。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例如：2022.09-至今，西南交通大学利兹学院，机械工程专业，本科。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学生工作任职情况及就业情况。</w:t>
            </w:r>
          </w:p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例如：2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02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.09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-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20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23</w:t>
            </w:r>
            <w:r>
              <w:rPr>
                <w:rFonts w:ascii="Times New Roman" w:hAnsi="Times New Roman" w:eastAsia="仿宋" w:cs="Times New Roman"/>
                <w:color w:val="FF0000"/>
                <w:sz w:val="24"/>
              </w:rPr>
              <w:t>.06</w:t>
            </w: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，xx组织，xx职务。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主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要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表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现</w:t>
            </w:r>
          </w:p>
        </w:tc>
        <w:tc>
          <w:tcPr>
            <w:tcW w:w="7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从政治性、先进性、群众性三个角度进行阐述。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1.政治性。政治面貌应当为中共党员或共青团员，理想信念坚定，热爱和拥护中国共产党，具有强烈的爱国意识、家国情怀，积极弘扬和践行社会主义核心价值观。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2.先进性。应具备较强的统筹协调能力、组织沟通能力，应当是学有余力、学业优良的学生，学习成绩综合排名原则上在本专业前30％以内，且无课业不及格情况，在校期间未受任何纪律处分。</w:t>
            </w:r>
          </w:p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3.群众性。应当具有良好的群众基础，品行端正、作风务实、乐于奉献，热爱学生会工作，具有全心全意服务同学的觉悟和能力。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奖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惩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情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况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批准受何种处分，何年何月经何单位批准撤销何种处分。没有受过奖励和处分的，要填“无”。先进集体代表则填写集体的荣誉称号，并注明“集体”。</w:t>
            </w:r>
          </w:p>
          <w:p>
            <w:pPr>
              <w:rPr>
                <w:rFonts w:ascii="Times New Roman" w:hAnsi="Times New Roman" w:eastAsia="仿宋" w:cs="Times New Roman"/>
                <w:color w:val="FF0000"/>
                <w:sz w:val="24"/>
              </w:rPr>
            </w:pPr>
          </w:p>
          <w:p>
            <w:pPr>
              <w:ind w:left="158" w:leftChars="75" w:firstLine="720" w:firstLineChars="30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班级(团支部)意见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480" w:firstLineChars="200"/>
              <w:rPr>
                <w:rFonts w:ascii="Times New Roman" w:hAnsi="Times New Roman" w:eastAsia="仿宋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经班级（团支部）推荐，同意_________为学生会委员会委员候选人。</w:t>
            </w:r>
          </w:p>
          <w:p>
            <w:pPr>
              <w:rPr>
                <w:rFonts w:ascii="Times New Roman" w:hAnsi="Times New Roman" w:eastAsia="仿宋" w:cs="Times New Roman"/>
                <w:sz w:val="24"/>
              </w:rPr>
            </w:pPr>
          </w:p>
          <w:p>
            <w:pPr>
              <w:ind w:firstLine="4320" w:firstLineChars="1800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 xml:space="preserve">班长（团支书）签字：                            </w:t>
            </w:r>
          </w:p>
          <w:p>
            <w:pPr>
              <w:wordWrap w:val="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二级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团组织意见</w:t>
            </w:r>
          </w:p>
        </w:tc>
        <w:tc>
          <w:tcPr>
            <w:tcW w:w="32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left="158" w:leftChars="75" w:right="48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  月  日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同级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党组织意见</w:t>
            </w:r>
          </w:p>
        </w:tc>
        <w:tc>
          <w:tcPr>
            <w:tcW w:w="3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58" w:leftChars="75" w:firstLine="4680" w:firstLineChars="1950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</w:t>
            </w:r>
          </w:p>
          <w:p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left="158" w:leftChars="75" w:right="480"/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ind w:left="158" w:leftChars="75" w:right="48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202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年  月  日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（盖 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备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</w:rPr>
              <w:t>注</w:t>
            </w:r>
          </w:p>
        </w:tc>
        <w:tc>
          <w:tcPr>
            <w:tcW w:w="77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 w:cs="Times New Roman"/>
                <w:color w:val="000000"/>
                <w:sz w:val="24"/>
              </w:rPr>
            </w:pPr>
          </w:p>
        </w:tc>
      </w:tr>
    </w:tbl>
    <w:p>
      <w:pPr>
        <w:jc w:val="left"/>
        <w:rPr>
          <w:rFonts w:ascii="Times New Roman" w:hAnsi="Times New Roman" w:eastAsia="黑体" w:cs="Times New Roman"/>
          <w:b/>
          <w:bCs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9D273B-E6BE-40C4-BB70-64F942699D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B487397-A74F-4EE0-8ECD-DC09E31EC18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D8E98F8-BD29-4D8C-9679-7CDB2F73C0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11D9C18-1A01-4097-AD9B-A8B87C2088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2M0MDRjOGMzNTM0YTJmNDE2NDE2NjY2MmZiMWEifQ=="/>
  </w:docVars>
  <w:rsids>
    <w:rsidRoot w:val="513059C9"/>
    <w:rsid w:val="5130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2025-10-27T11:40:00Z</dcterms:created>
  <dc:creator>moonint</dc:creator>
  <cp:lastModifiedBy>moonint</cp:lastModifiedBy>
  <dcterms:modified xsi:type="dcterms:W3CDTF">2025-10-27T11:40:43Z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8431130B1C3B47859BCBD7C229B9D37A</vt:lpwstr>
  </property>
</Properties>
</file>