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80F5A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1.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关于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进校</w:t>
      </w:r>
    </w:p>
    <w:p w14:paraId="77B76206">
      <w:pPr>
        <w:keepNext w:val="0"/>
        <w:keepLines w:val="0"/>
        <w:widowControl/>
        <w:suppressLineNumbers w:val="0"/>
        <w:ind w:firstLine="562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复试期间，考生需出示身份证和准考证（复试通知），经查验后方可入校。校外车辆无法入校，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建议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考生选择公共交通出行。</w:t>
      </w:r>
    </w:p>
    <w:p w14:paraId="29348AFD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2.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关于体检 </w:t>
      </w:r>
    </w:p>
    <w:p w14:paraId="4AF3B0F9">
      <w:pPr>
        <w:keepNext w:val="0"/>
        <w:keepLines w:val="0"/>
        <w:widowControl/>
        <w:suppressLineNumbers w:val="0"/>
        <w:ind w:firstLine="562" w:firstLineChars="2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具体可参看学校研招网发布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的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通知“西南交通大学2026年硕士研究生招生复试缴费及体检说明”。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"https://yz.swjtu.edu.cn/vatuu/WebAction?setAction=newsDetail&amp;viewType=web&amp;newsId=F5A328F87595A659"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西南交通大学研究生招生网-新闻阅读-西南交通大学2026年硕士研究生招生复试缴费及体检说明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0EAF8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8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2026-03-23T06:30:29Z</dcterms:created>
  <dc:creator>TLB</dc:creator>
  <cp:lastModifiedBy>TIAN</cp:lastModifiedBy>
  <dcterms:modified xsi:type="dcterms:W3CDTF">2026-03-23T06:33:55Z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eyJoZGlkIjoiN2YzNjBkOTgyNWQ1YTMxYzM3MzMwNWFiODNmOWIzYWMiLCJ1c2VySWQiOiIxNjgyNzE0OCJ9</vt:lpwstr>
  </property>
  <property fmtid="{D5CDD505-2E9C-101B-9397-08002B2CF9AE}" pid="4" name="ICV">
    <vt:lpwstr>0BC6C30583F44B319EFBA6502679CE2D_12</vt:lpwstr>
  </property>
</Properties>
</file>