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88E56">
      <w:pPr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土木工程学院</w:t>
      </w:r>
      <w:r>
        <w:rPr>
          <w:rFonts w:ascii="Times New Roman" w:hAnsi="Times New Roman" w:eastAsia="黑体" w:cs="Times New Roman"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Times New Roman" w:hAnsi="Times New Roman" w:eastAsia="黑体" w:cs="Times New Roman"/>
          <w:sz w:val="30"/>
          <w:szCs w:val="30"/>
        </w:rPr>
        <w:instrText xml:space="preserve">ADDIN CNKISM.UserStyle</w:instrText>
      </w:r>
      <w:r>
        <w:rPr>
          <w:rFonts w:ascii="Times New Roman" w:hAnsi="Times New Roman" w:eastAsia="黑体" w:cs="Times New Roman"/>
          <w:sz w:val="30"/>
          <w:szCs w:val="30"/>
        </w:rPr>
        <w:fldChar w:fldCharType="end"/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2026</w:t>
      </w:r>
      <w:r>
        <w:rPr>
          <w:rFonts w:ascii="Times New Roman" w:hAnsi="Times New Roman" w:eastAsia="黑体" w:cs="Times New Roman"/>
          <w:sz w:val="30"/>
          <w:szCs w:val="30"/>
        </w:rPr>
        <w:t>届本科毕业设计（论文）</w:t>
      </w:r>
    </w:p>
    <w:p w14:paraId="7551F4CA">
      <w:pPr>
        <w:jc w:val="center"/>
        <w:rPr>
          <w:rFonts w:ascii="Times New Roman" w:hAnsi="Times New Roman" w:eastAsia="黑体" w:cs="Times New Roman"/>
          <w:sz w:val="30"/>
          <w:szCs w:val="30"/>
        </w:rPr>
      </w:pPr>
      <w:r>
        <w:rPr>
          <w:rFonts w:hint="eastAsia" w:ascii="Times New Roman" w:hAnsi="Times New Roman" w:eastAsia="黑体" w:cs="Times New Roman"/>
          <w:sz w:val="30"/>
          <w:szCs w:val="30"/>
        </w:rPr>
        <w:t>中期检查方案</w:t>
      </w:r>
    </w:p>
    <w:p w14:paraId="36452E39">
      <w:pPr>
        <w:jc w:val="center"/>
        <w:rPr>
          <w:rFonts w:ascii="Times New Roman" w:hAnsi="Times New Roman" w:eastAsia="黑体" w:cs="Times New Roman"/>
          <w:sz w:val="30"/>
          <w:szCs w:val="30"/>
        </w:rPr>
      </w:pPr>
    </w:p>
    <w:p w14:paraId="6F2A64F1">
      <w:p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为加强2026届本科毕业设计（论文）过程管理和质量监控，按照教育部《本科毕业论文（设计）抽检办法（试行）》和《西南交通大学本科毕业设计（论文）管理办法》（西交校教[2023]75号）等文件要求，结合我校关于2025-2026学年第二学期本科教学安排，学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定于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4月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日至4月1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日（第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周）开展202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届毕业设计（论文）中期检查工作，现将相关工作通知如下：</w:t>
      </w:r>
    </w:p>
    <w:p w14:paraId="22C165C7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一、中期检查安排</w:t>
      </w:r>
    </w:p>
    <w:p w14:paraId="2046049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（一）组织形式</w:t>
      </w:r>
    </w:p>
    <w:p w14:paraId="5C66F507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各系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hint="eastAsia" w:ascii="Times New Roman" w:hAnsi="Times New Roman" w:eastAsia="宋体" w:cs="Times New Roman"/>
          <w:sz w:val="24"/>
          <w:szCs w:val="24"/>
        </w:rPr>
        <w:t>根据学科专业特点，组成系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hint="eastAsia" w:ascii="Times New Roman" w:hAnsi="Times New Roman" w:eastAsia="宋体" w:cs="Times New Roman"/>
          <w:sz w:val="24"/>
          <w:szCs w:val="24"/>
        </w:rPr>
        <w:t>中期检查专家组，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在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4月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7日-10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</w:rPr>
        <w:t>，对本系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hint="eastAsia" w:ascii="Times New Roman" w:hAnsi="Times New Roman" w:eastAsia="宋体" w:cs="Times New Roman"/>
          <w:sz w:val="24"/>
          <w:szCs w:val="24"/>
        </w:rPr>
        <w:t>学生进行全面检查。检查形式由各系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hint="eastAsia" w:ascii="Times New Roman" w:hAnsi="Times New Roman" w:eastAsia="宋体" w:cs="Times New Roman"/>
          <w:sz w:val="24"/>
          <w:szCs w:val="24"/>
        </w:rPr>
        <w:t>根据实际情况确定，可采用“线上”或“线下”答辩的方式，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请</w:t>
      </w:r>
      <w:r>
        <w:rPr>
          <w:rFonts w:hint="eastAsia" w:ascii="Times New Roman" w:hAnsi="Times New Roman" w:eastAsia="宋体" w:cs="Times New Roman"/>
          <w:sz w:val="24"/>
          <w:szCs w:val="24"/>
        </w:rPr>
        <w:t>将系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《202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届本科生毕业设计（论文）中期检查安排表》（附件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于4月2日之前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发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送至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本科教学邮箱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bkjx@swjtu.edu.cn。</w:t>
      </w:r>
    </w:p>
    <w:p w14:paraId="5FD5A7E9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（二）检查内容及检查材料</w:t>
      </w:r>
    </w:p>
    <w:p w14:paraId="4F923B06">
      <w:p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对标《本科毕业论文（设计）抽检办法（试行）》要求，重点对选题意义、写作安排、逻辑构建、专业能力以及学术规范等进行考察；检查毕业设计（论文）开展情况、任务书执行进度、与指导教师沟通及指导纪要填写情况、存在的问题及拟解决问题的方案和措施等问题。</w:t>
      </w:r>
    </w:p>
    <w:p w14:paraId="7154FEF4">
      <w:p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检查材料包括学生提交的《毕业设计（论文）中期检查报告》、《毕业设计（论文）指导纪要》以及反映毕业设计（论文）工作进展情况的关键材料等资料。</w:t>
      </w:r>
    </w:p>
    <w:p w14:paraId="3811024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二、相关要求</w:t>
      </w:r>
    </w:p>
    <w:p w14:paraId="67682D34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（一）对学生的要求</w:t>
      </w:r>
    </w:p>
    <w:p w14:paraId="5685D66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1. 按要求填写《毕业设计（论文）中期检查报告》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（附件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，由指导教师审阅签字后和《毕业设计（论文）指导纪要》</w:t>
      </w:r>
      <w:r>
        <w:rPr>
          <w:rFonts w:hint="eastAsia" w:ascii="Times New Roman" w:hAnsi="Times New Roman" w:eastAsia="宋体" w:cs="Times New Roman"/>
          <w:sz w:val="24"/>
          <w:szCs w:val="24"/>
        </w:rPr>
        <w:t>，根据系规定时间前</w:t>
      </w:r>
      <w:r>
        <w:rPr>
          <w:rFonts w:ascii="Times New Roman" w:hAnsi="Times New Roman" w:eastAsia="宋体" w:cs="Times New Roman"/>
          <w:sz w:val="24"/>
          <w:szCs w:val="24"/>
        </w:rPr>
        <w:t>提交</w:t>
      </w:r>
      <w:r>
        <w:rPr>
          <w:rFonts w:hint="eastAsia" w:ascii="Times New Roman" w:hAnsi="Times New Roman" w:eastAsia="宋体" w:cs="Times New Roman"/>
          <w:sz w:val="24"/>
          <w:szCs w:val="24"/>
        </w:rPr>
        <w:t>至中期检查专家组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3159D48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2. 请</w:t>
      </w:r>
      <w:r>
        <w:rPr>
          <w:rFonts w:hint="eastAsia" w:ascii="Times New Roman" w:hAnsi="Times New Roman" w:eastAsia="宋体" w:cs="Times New Roman"/>
          <w:sz w:val="24"/>
          <w:szCs w:val="24"/>
        </w:rPr>
        <w:t>于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4月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（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第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周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周日）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前</w:t>
      </w:r>
      <w:r>
        <w:rPr>
          <w:rFonts w:ascii="Times New Roman" w:hAnsi="Times New Roman" w:eastAsia="宋体" w:cs="Times New Roman"/>
          <w:sz w:val="24"/>
          <w:szCs w:val="24"/>
        </w:rPr>
        <w:t>在学校教务系统“毕业设计—中期检查提交”板块中提交“中期检查（学生部分），并将中期报告以附件形式上传、提交。</w:t>
      </w:r>
    </w:p>
    <w:p w14:paraId="765CE88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3. 按照</w:t>
      </w:r>
      <w:r>
        <w:rPr>
          <w:rFonts w:hint="eastAsia" w:ascii="Times New Roman" w:hAnsi="Times New Roman" w:eastAsia="宋体" w:cs="Times New Roman"/>
          <w:sz w:val="24"/>
          <w:szCs w:val="24"/>
        </w:rPr>
        <w:t>系要求，准备中期检查其他相关资料，完成中期检查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任务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2E3CE5AF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（二）对指导教师的要求</w:t>
      </w:r>
    </w:p>
    <w:p w14:paraId="5B34E97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60" w:lineRule="auto"/>
        <w:ind w:left="0" w:right="0" w:firstLine="645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1.请指导教师参照《西南交通大学本科毕业设计（论文）管理办法》（西交校教[2023]75号）的要求，检查学生毕业设计（论文）工作进度及计划完成情况，包括《毕业设计（论文）中期检查报告》、《毕业设计（论文）指导纪要》的记录，文献检索、外文阅读与翻译，学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习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态度、精力投入等。</w:t>
      </w:r>
    </w:p>
    <w:p w14:paraId="7889728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60" w:lineRule="auto"/>
        <w:ind w:left="0" w:right="0" w:firstLine="285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      2.请于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4月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（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第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周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  <w:lang w:val="en-US" w:eastAsia="zh-CN"/>
        </w:rPr>
        <w:t>周日）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u w:val="single"/>
        </w:rPr>
        <w:t>前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登陆学校教务系统提交“中期检查（教师部分）”。</w:t>
      </w:r>
    </w:p>
    <w:p w14:paraId="5C0A42E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（三）对系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hint="eastAsia" w:ascii="Times New Roman" w:hAnsi="Times New Roman" w:eastAsia="宋体" w:cs="Times New Roman"/>
          <w:sz w:val="24"/>
          <w:szCs w:val="24"/>
        </w:rPr>
        <w:t>要求</w:t>
      </w:r>
    </w:p>
    <w:p w14:paraId="7B8B6A4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1.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各系室</w:t>
      </w:r>
      <w:r>
        <w:rPr>
          <w:rFonts w:ascii="Times New Roman" w:hAnsi="Times New Roman" w:eastAsia="宋体" w:cs="Times New Roman"/>
          <w:sz w:val="24"/>
          <w:szCs w:val="24"/>
        </w:rPr>
        <w:t>参照《本科毕业论文（设计）抽检办法（试行）》《西南交通大学本科毕业设计（论文）管理办法》（</w:t>
      </w:r>
      <w:r>
        <w:rPr>
          <w:rFonts w:ascii="Arial" w:hAnsi="Arial" w:eastAsia="宋体" w:cs="Arial"/>
          <w:i w:val="0"/>
          <w:caps w:val="0"/>
          <w:color w:val="000000"/>
          <w:spacing w:val="0"/>
          <w:sz w:val="24"/>
          <w:szCs w:val="24"/>
        </w:rPr>
        <w:t>西交校教[2023]75号</w:t>
      </w:r>
      <w:r>
        <w:rPr>
          <w:rFonts w:ascii="Times New Roman" w:hAnsi="Times New Roman" w:eastAsia="宋体" w:cs="Times New Roman"/>
          <w:sz w:val="24"/>
          <w:szCs w:val="24"/>
        </w:rPr>
        <w:t>）要求，制定中期检查方案，进行全程质量把控。</w:t>
      </w:r>
    </w:p>
    <w:p w14:paraId="5E1D5725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2.毕业设计（论文）中期检查结束后，</w:t>
      </w:r>
      <w:r>
        <w:rPr>
          <w:rFonts w:hint="eastAsia" w:ascii="Times New Roman" w:hAnsi="Times New Roman" w:eastAsia="宋体" w:cs="Times New Roman"/>
          <w:sz w:val="24"/>
          <w:szCs w:val="24"/>
        </w:rPr>
        <w:t>各系根据检查情况，提交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：</w:t>
      </w:r>
    </w:p>
    <w:p w14:paraId="16C56D58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（1）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中期检查存在问题毕业设计（论文）清单（附件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）</w:t>
      </w:r>
    </w:p>
    <w:p w14:paraId="054CD136">
      <w:pPr>
        <w:spacing w:line="360" w:lineRule="auto"/>
        <w:ind w:firstLine="482" w:firstLineChars="200"/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（2）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本科毕业设计（论文）系中期检查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总结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报告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（附件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）</w:t>
      </w:r>
    </w:p>
    <w:p w14:paraId="21EDEF15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（3）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本科</w:t>
      </w:r>
      <w:r>
        <w:rPr>
          <w:rFonts w:ascii="Times New Roman" w:hAnsi="Times New Roman" w:eastAsia="宋体" w:cs="Times New Roman"/>
          <w:b/>
          <w:bCs/>
          <w:color w:val="FF0000"/>
          <w:sz w:val="24"/>
          <w:szCs w:val="24"/>
        </w:rPr>
        <w:t>毕业设计（论文）中期检查结果汇总表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（附件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）</w:t>
      </w:r>
    </w:p>
    <w:p w14:paraId="0A550B3C"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bCs/>
          <w:sz w:val="24"/>
          <w:szCs w:val="24"/>
          <w:u w:val="single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u w:val="single"/>
        </w:rPr>
        <w:t>中期检查存在问题的毕业设计（论文）</w:t>
      </w:r>
      <w:r>
        <w:rPr>
          <w:rFonts w:ascii="Times New Roman" w:hAnsi="Times New Roman" w:eastAsia="宋体" w:cs="Times New Roman"/>
          <w:b/>
          <w:bCs/>
          <w:sz w:val="24"/>
          <w:szCs w:val="24"/>
          <w:u w:val="single"/>
        </w:rPr>
        <w:t>原则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u w:val="single"/>
        </w:rPr>
        <w:t>为各系室中期检查结果排序靠后的毕业设计（论文），报送比例不少于1</w:t>
      </w:r>
      <w:r>
        <w:rPr>
          <w:rFonts w:ascii="Times New Roman" w:hAnsi="Times New Roman" w:eastAsia="宋体" w:cs="Times New Roman"/>
          <w:b/>
          <w:bCs/>
          <w:sz w:val="24"/>
          <w:szCs w:val="24"/>
          <w:u w:val="single"/>
        </w:rPr>
        <w:t>0%。</w:t>
      </w:r>
    </w:p>
    <w:p w14:paraId="553C483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上述材料，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请于4月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日前</w:t>
      </w:r>
      <w:r>
        <w:rPr>
          <w:rFonts w:hint="eastAsia"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将</w:t>
      </w:r>
      <w:r>
        <w:rPr>
          <w:rFonts w:hint="eastAsia" w:ascii="Times New Roman" w:hAnsi="Times New Roman" w:eastAsia="宋体" w:cs="Times New Roman"/>
          <w:sz w:val="24"/>
          <w:szCs w:val="24"/>
        </w:rPr>
        <w:t>电子版</w:t>
      </w:r>
      <w:r>
        <w:rPr>
          <w:rFonts w:ascii="Times New Roman" w:hAnsi="Times New Roman" w:eastAsia="宋体" w:cs="Times New Roman"/>
          <w:sz w:val="24"/>
          <w:szCs w:val="24"/>
        </w:rPr>
        <w:t>发送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本科教学</w:t>
      </w:r>
      <w:r>
        <w:rPr>
          <w:rFonts w:ascii="Times New Roman" w:hAnsi="Times New Roman" w:eastAsia="宋体" w:cs="Times New Roman"/>
          <w:sz w:val="24"/>
          <w:szCs w:val="24"/>
        </w:rPr>
        <w:t>邮箱</w:t>
      </w:r>
      <w:r>
        <w:rPr>
          <w:rFonts w:hint="eastAsia" w:ascii="Times New Roman" w:hAnsi="Times New Roman" w:eastAsia="宋体" w:cs="Times New Roman"/>
          <w:sz w:val="24"/>
          <w:szCs w:val="24"/>
        </w:rPr>
        <w:t>。</w:t>
      </w:r>
    </w:p>
    <w:p w14:paraId="6BD886F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三、中期检查结果的使用</w:t>
      </w:r>
    </w:p>
    <w:p w14:paraId="435E048C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1、中期检查未通过者将作延期答辩处理。</w:t>
      </w:r>
    </w:p>
    <w:p w14:paraId="4742CD9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、凡有以下情况之一的学生，将直接认定为延期答辩：</w:t>
      </w:r>
    </w:p>
    <w:p w14:paraId="2775163B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</w:t>
      </w:r>
      <w:r>
        <w:rPr>
          <w:rFonts w:ascii="Times New Roman" w:hAnsi="Times New Roman" w:eastAsia="宋体" w:cs="Times New Roman"/>
          <w:sz w:val="24"/>
          <w:szCs w:val="24"/>
        </w:rPr>
        <w:t>1）未按时提交中期检查相关资料；</w:t>
      </w:r>
    </w:p>
    <w:p w14:paraId="40C2C40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</w:t>
      </w:r>
      <w:r>
        <w:rPr>
          <w:rFonts w:ascii="Times New Roman" w:hAnsi="Times New Roman" w:eastAsia="宋体" w:cs="Times New Roman"/>
          <w:sz w:val="24"/>
          <w:szCs w:val="24"/>
        </w:rPr>
        <w:t>2）进度明显不满足中期检查要求；</w:t>
      </w:r>
    </w:p>
    <w:p w14:paraId="6576A0F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</w:t>
      </w:r>
      <w:r>
        <w:rPr>
          <w:rFonts w:ascii="Times New Roman" w:hAnsi="Times New Roman" w:eastAsia="宋体" w:cs="Times New Roman"/>
          <w:sz w:val="24"/>
          <w:szCs w:val="24"/>
        </w:rPr>
        <w:t>3）中期检查相关资料存在严重错误或极其敷衍；</w:t>
      </w:r>
    </w:p>
    <w:p w14:paraId="4C24BF3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</w:t>
      </w:r>
      <w:r>
        <w:rPr>
          <w:rFonts w:ascii="Times New Roman" w:hAnsi="Times New Roman" w:eastAsia="宋体" w:cs="Times New Roman"/>
          <w:sz w:val="24"/>
          <w:szCs w:val="24"/>
        </w:rPr>
        <w:t>4）毕业设计（论文）指导 1/3 次数缺席或毕业设计投入时长不足2/3；</w:t>
      </w:r>
    </w:p>
    <w:p w14:paraId="5D807C96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（</w:t>
      </w:r>
      <w:r>
        <w:rPr>
          <w:rFonts w:ascii="Times New Roman" w:hAnsi="Times New Roman" w:eastAsia="宋体" w:cs="Times New Roman"/>
          <w:sz w:val="24"/>
          <w:szCs w:val="24"/>
        </w:rPr>
        <w:t>5）查明有抄袭或代做代写行为。</w:t>
      </w:r>
    </w:p>
    <w:p w14:paraId="16CF8063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3、各系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室</w:t>
      </w:r>
      <w:r>
        <w:rPr>
          <w:rFonts w:ascii="Times New Roman" w:hAnsi="Times New Roman" w:eastAsia="宋体" w:cs="Times New Roman"/>
          <w:sz w:val="24"/>
          <w:szCs w:val="24"/>
        </w:rPr>
        <w:t>应及时将“中期检查存在问题毕业设计（论文）”反馈给指导教师进行整改。同时，须对“中期检查存在问题毕业设计（论文）”进行质量跟踪，并于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b/>
          <w:bCs/>
          <w:color w:val="FF0000"/>
          <w:sz w:val="24"/>
          <w:szCs w:val="24"/>
        </w:rPr>
        <w:t>日</w:t>
      </w:r>
      <w:r>
        <w:rPr>
          <w:rFonts w:ascii="Arial" w:hAnsi="Arial" w:eastAsia="宋体" w:cs="Arial"/>
          <w:b/>
          <w:bCs/>
          <w:i w:val="0"/>
          <w:caps w:val="0"/>
          <w:color w:val="FF0000"/>
          <w:spacing w:val="0"/>
          <w:sz w:val="24"/>
          <w:szCs w:val="24"/>
        </w:rPr>
        <w:t>（第</w:t>
      </w:r>
      <w:r>
        <w:rPr>
          <w:rFonts w:hint="eastAsia" w:ascii="Arial" w:hAnsi="Arial" w:eastAsia="宋体" w:cs="Arial"/>
          <w:b/>
          <w:bCs/>
          <w:i w:val="0"/>
          <w:caps w:val="0"/>
          <w:color w:val="FF0000"/>
          <w:spacing w:val="0"/>
          <w:sz w:val="24"/>
          <w:szCs w:val="24"/>
          <w:lang w:val="en-US" w:eastAsia="zh-CN"/>
        </w:rPr>
        <w:t>9</w:t>
      </w:r>
      <w:r>
        <w:rPr>
          <w:rFonts w:ascii="Arial" w:hAnsi="Arial" w:eastAsia="宋体" w:cs="Arial"/>
          <w:b/>
          <w:bCs/>
          <w:i w:val="0"/>
          <w:caps w:val="0"/>
          <w:color w:val="FF0000"/>
          <w:spacing w:val="0"/>
          <w:sz w:val="24"/>
          <w:szCs w:val="24"/>
        </w:rPr>
        <w:t>周</w:t>
      </w:r>
      <w:r>
        <w:rPr>
          <w:rFonts w:hint="eastAsia" w:ascii="Arial" w:hAnsi="Arial" w:eastAsia="宋体" w:cs="Arial"/>
          <w:b/>
          <w:bCs/>
          <w:i w:val="0"/>
          <w:caps w:val="0"/>
          <w:color w:val="FF0000"/>
          <w:spacing w:val="0"/>
          <w:sz w:val="24"/>
          <w:szCs w:val="24"/>
          <w:lang w:val="en-US" w:eastAsia="zh-CN"/>
        </w:rPr>
        <w:t>周四</w:t>
      </w:r>
      <w:r>
        <w:rPr>
          <w:rFonts w:ascii="Arial" w:hAnsi="Arial" w:eastAsia="宋体" w:cs="Arial"/>
          <w:b/>
          <w:bCs/>
          <w:i w:val="0"/>
          <w:caps w:val="0"/>
          <w:color w:val="FF0000"/>
          <w:spacing w:val="0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前提交跟踪检查及整改落实情况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至本科教学邮箱。</w:t>
      </w:r>
    </w:p>
    <w:p w14:paraId="6DA7D8DE">
      <w:pPr>
        <w:spacing w:line="360" w:lineRule="auto"/>
        <w:ind w:firstLine="5280" w:firstLineChars="2200"/>
        <w:rPr>
          <w:rFonts w:hint="eastAsia" w:ascii="Times New Roman" w:hAnsi="Times New Roman" w:eastAsia="宋体" w:cs="Times New Roman"/>
          <w:sz w:val="24"/>
          <w:szCs w:val="24"/>
        </w:rPr>
      </w:pPr>
    </w:p>
    <w:p w14:paraId="042CC110">
      <w:pPr>
        <w:spacing w:line="360" w:lineRule="auto"/>
        <w:ind w:firstLine="5280" w:firstLineChars="2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西南交通大学土木工程学院</w:t>
      </w:r>
    </w:p>
    <w:p w14:paraId="35EFE98D">
      <w:pPr>
        <w:spacing w:line="360" w:lineRule="auto"/>
        <w:ind w:firstLine="5640" w:firstLineChars="23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27</w:t>
      </w:r>
      <w:r>
        <w:rPr>
          <w:rFonts w:hint="eastAsia" w:ascii="Times New Roman" w:hAnsi="Times New Roman" w:eastAsia="宋体" w:cs="Times New Roman"/>
          <w:sz w:val="24"/>
          <w:szCs w:val="24"/>
        </w:rPr>
        <w:t>日</w:t>
      </w:r>
    </w:p>
    <w:p w14:paraId="097DB3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A0NzA1MDU1MLIwNDBR0lEKTi0uzszPAykwqQUAVIeYESwAAAA="/>
    <w:docVar w:name="commondata" w:val="eyJoZGlkIjoiNDc1MDE1ZTE2YjA2YTI3Mzc0MzZjYzJlZDU2ODJjNmEifQ=="/>
  </w:docVars>
  <w:rsids>
    <w:rsidRoot w:val="00F41117"/>
    <w:rsid w:val="001E3ABE"/>
    <w:rsid w:val="002A59D1"/>
    <w:rsid w:val="002A5A58"/>
    <w:rsid w:val="00355713"/>
    <w:rsid w:val="00373C9B"/>
    <w:rsid w:val="00385CC8"/>
    <w:rsid w:val="00417D51"/>
    <w:rsid w:val="004362C2"/>
    <w:rsid w:val="004F22E7"/>
    <w:rsid w:val="00503FC5"/>
    <w:rsid w:val="0064773A"/>
    <w:rsid w:val="006C57BB"/>
    <w:rsid w:val="00786D3C"/>
    <w:rsid w:val="00984DBE"/>
    <w:rsid w:val="009E58A6"/>
    <w:rsid w:val="00A818DD"/>
    <w:rsid w:val="00B00A63"/>
    <w:rsid w:val="00B346C9"/>
    <w:rsid w:val="00B553DE"/>
    <w:rsid w:val="00C15AE6"/>
    <w:rsid w:val="00C458B9"/>
    <w:rsid w:val="00D4449D"/>
    <w:rsid w:val="00E22770"/>
    <w:rsid w:val="00F02A6A"/>
    <w:rsid w:val="00F41117"/>
    <w:rsid w:val="00FE6703"/>
    <w:rsid w:val="06F65FCB"/>
    <w:rsid w:val="0A8A7B01"/>
    <w:rsid w:val="0F03485C"/>
    <w:rsid w:val="12413E81"/>
    <w:rsid w:val="12CE05A2"/>
    <w:rsid w:val="150076BE"/>
    <w:rsid w:val="17F67184"/>
    <w:rsid w:val="1C2A5EEA"/>
    <w:rsid w:val="1D0E7395"/>
    <w:rsid w:val="21D1612A"/>
    <w:rsid w:val="29855617"/>
    <w:rsid w:val="2EE52969"/>
    <w:rsid w:val="2F6711D2"/>
    <w:rsid w:val="3029751B"/>
    <w:rsid w:val="329C565A"/>
    <w:rsid w:val="36590DED"/>
    <w:rsid w:val="38D069F4"/>
    <w:rsid w:val="39D12297"/>
    <w:rsid w:val="3BC73B4F"/>
    <w:rsid w:val="3CCC5D73"/>
    <w:rsid w:val="40107238"/>
    <w:rsid w:val="428D5A77"/>
    <w:rsid w:val="44913779"/>
    <w:rsid w:val="478E1C12"/>
    <w:rsid w:val="48B53ECB"/>
    <w:rsid w:val="492D55F1"/>
    <w:rsid w:val="4A540321"/>
    <w:rsid w:val="4DD45252"/>
    <w:rsid w:val="4EBE3A8B"/>
    <w:rsid w:val="532E6AEE"/>
    <w:rsid w:val="53A60268"/>
    <w:rsid w:val="53D024E9"/>
    <w:rsid w:val="55270055"/>
    <w:rsid w:val="58F13043"/>
    <w:rsid w:val="5DC13418"/>
    <w:rsid w:val="5F6D5618"/>
    <w:rsid w:val="64FC1C61"/>
    <w:rsid w:val="6813519A"/>
    <w:rsid w:val="6B064398"/>
    <w:rsid w:val="6ECA1DFE"/>
    <w:rsid w:val="7047792D"/>
    <w:rsid w:val="755F3023"/>
    <w:rsid w:val="76596A0D"/>
    <w:rsid w:val="796538C4"/>
    <w:rsid w:val="7DEC0952"/>
    <w:rsid w:val="7E0860AC"/>
    <w:rsid w:val="7E212361"/>
    <w:rsid w:val="7FE413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1439</Words>
  <Characters>1523</Characters>
  <Lines>12</Lines>
  <Paragraphs>3</Paragraphs>
  <TotalTime>27</TotalTime>
  <ScaleCrop>false</ScaleCrop>
  <LinksUpToDate>false</LinksUpToDate>
  <CharactersWithSpaces>1535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2021-03-01T02:34:00Z</dcterms:created>
  <dc:creator>XU Felix</dc:creator>
  <cp:lastModifiedBy>Administrator</cp:lastModifiedBy>
  <cp:lastPrinted>2024-04-03T06:15:00Z</cp:lastPrinted>
  <dcterms:modified xsi:type="dcterms:W3CDTF">2026-03-27T03:45:28Z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13968C7CD7C54654A0B13BFBC876E68D_13</vt:lpwstr>
  </property>
  <property fmtid="{D5CDD505-2E9C-101B-9397-08002B2CF9AE}" pid="4" name="KSOTemplateDocerSaveRecord">
    <vt:lpwstr>eyJoZGlkIjoiMDFlYjYyNDBjODI1ZjUyZmJlN2RjNzdlY2U4MTBmNWEifQ==</vt:lpwstr>
  </property>
</Properties>
</file>