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5"/>
          <w:rFonts w:hint="eastAsia"/>
          <w:lang w:eastAsia="zh-CN"/>
        </w:rPr>
      </w:pPr>
      <w:r>
        <w:rPr>
          <w:rStyle w:val="5"/>
          <w:rFonts w:hint="eastAsia"/>
          <w:lang w:eastAsia="zh-CN"/>
        </w:rPr>
        <w:t>计算机与人工智能学院</w:t>
      </w:r>
    </w:p>
    <w:p>
      <w:pPr>
        <w:jc w:val="center"/>
        <w:rPr>
          <w:rStyle w:val="5"/>
          <w:rFonts w:hint="eastAsia"/>
          <w:lang w:eastAsia="zh-CN"/>
        </w:rPr>
      </w:pPr>
      <w:r>
        <w:rPr>
          <w:rStyle w:val="5"/>
          <w:rFonts w:hint="eastAsia"/>
          <w:lang w:eastAsia="zh-CN"/>
        </w:rPr>
        <w:t>寝室装潢大赛决赛</w:t>
      </w:r>
      <w:r>
        <w:rPr>
          <w:rStyle w:val="5"/>
          <w:rFonts w:hint="eastAsia"/>
          <w:lang w:val="en-US" w:eastAsia="zh-CN"/>
        </w:rPr>
        <w:t>评分细则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"/>
        </w:numP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  <w:t>评委评分细则（答辩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  <w:t>ppt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  <w:t>内容包括）</w:t>
      </w:r>
      <w:bookmarkStart w:id="0" w:name="_GoBack"/>
      <w:bookmarkEnd w:id="0"/>
    </w:p>
    <w:tbl>
      <w:tblPr>
        <w:tblStyle w:val="3"/>
        <w:tblpPr w:leftFromText="180" w:rightFromText="180" w:vertAnchor="page" w:horzAnchor="page" w:tblpX="769" w:tblpY="3795"/>
        <w:tblOverlap w:val="never"/>
        <w:tblW w:w="105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320"/>
        <w:gridCol w:w="1319"/>
        <w:gridCol w:w="1321"/>
        <w:gridCol w:w="1319"/>
        <w:gridCol w:w="1320"/>
        <w:gridCol w:w="1319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评分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装饰 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（10分）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美观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（35分）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（15分）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态度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（15分）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氛围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（5分）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（10分）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主题</w:t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（10分）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评分细则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宿舍公约，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每位宿舍成员座右铭。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颜色鲜艳，搭配适中，整体融洽。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设计内容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新颖，大方，得体。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装潢细致，   完成度高，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物品摆放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整齐。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整洁温馨，良好的生活氛围和学习氛围。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内务整理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良好，物品摆放有序，干净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设计方向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别致，体现室内设计的内容要素</w:t>
            </w:r>
          </w:p>
        </w:tc>
      </w:tr>
    </w:tbl>
    <w:p>
      <w:pP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  <w:t>二、总分构成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亲友团参与度占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10%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，</w:t>
      </w:r>
      <w:r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评委现场打分占</w:t>
      </w:r>
      <w:r>
        <w:rPr>
          <w:rFonts w:hint="eastAsia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90%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决赛评委打分构成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：</w:t>
      </w:r>
      <w:r>
        <w:rPr>
          <w:rFonts w:hint="eastAsia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PPT</w:t>
      </w:r>
      <w:r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讲解、视频制作、寝室装潢、寝室氛围、寝室公约等。</w:t>
      </w:r>
    </w:p>
    <w:p>
      <w:pP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</w:pP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shd w:val="clear" w:color="auto" w:fill="auto"/>
          <w:lang w:val="en-US" w:eastAsia="zh-CN" w:bidi="ar"/>
        </w:rPr>
        <w:t>三、奖项设置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一等奖（1个） 256g惠普u盘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二等奖（1个） 台灯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三等奖（2个） 蓝月亮洗衣液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优秀奖（2个） 杯子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20级保持组（2个） 杯子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EA3B8B"/>
    <w:multiLevelType w:val="singleLevel"/>
    <w:tmpl w:val="15EA3B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396D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2021-12-04T01:50:00Z</dcterms:created>
  <dc:creator>贺呵呵呵呵呵呵</dc:creator>
  <cp:lastModifiedBy>冉鑫怡（西南交大）</cp:lastModifiedBy>
  <dcterms:modified xsi:type="dcterms:W3CDTF">2021-12-04T02:23:04Z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AC110BFF71BA81855207A96182C0A865</vt:lpwstr>
  </property>
</Properties>
</file>