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CE42">
      <w:pPr>
        <w:rPr>
          <w:rFonts w:ascii="Times New Roman" w:hAnsi="Times New Roman" w:cs="Times New Roman"/>
          <w:color w:val="auto"/>
          <w:sz w:val="2"/>
          <w:szCs w:val="2"/>
        </w:rPr>
      </w:pPr>
    </w:p>
    <w:tbl>
      <w:tblPr>
        <w:tblStyle w:val="8"/>
        <w:tblW w:w="7958" w:type="pct"/>
        <w:tblInd w:w="0" w:type="dxa"/>
        <w:tblLayout w:type="autofit"/>
        <w:tblCellMar>
          <w:top w:w="0" w:type="dxa"/>
          <w:left w:w="0" w:type="dxa"/>
          <w:bottom w:w="0" w:type="dxa"/>
          <w:right w:w="0" w:type="dxa"/>
        </w:tblCellMar>
      </w:tblPr>
      <w:tblGrid>
        <w:gridCol w:w="681"/>
        <w:gridCol w:w="682"/>
        <w:gridCol w:w="136"/>
        <w:gridCol w:w="890"/>
        <w:gridCol w:w="624"/>
        <w:gridCol w:w="106"/>
        <w:gridCol w:w="95"/>
        <w:gridCol w:w="307"/>
        <w:gridCol w:w="1039"/>
        <w:gridCol w:w="143"/>
        <w:gridCol w:w="194"/>
        <w:gridCol w:w="1118"/>
        <w:gridCol w:w="1121"/>
        <w:gridCol w:w="75"/>
        <w:gridCol w:w="1026"/>
        <w:gridCol w:w="276"/>
        <w:gridCol w:w="688"/>
        <w:gridCol w:w="719"/>
        <w:gridCol w:w="930"/>
        <w:gridCol w:w="1036"/>
        <w:gridCol w:w="1036"/>
        <w:gridCol w:w="1036"/>
        <w:gridCol w:w="1036"/>
        <w:gridCol w:w="1036"/>
        <w:gridCol w:w="1005"/>
      </w:tblGrid>
      <w:tr w14:paraId="1875D628">
        <w:tblPrEx>
          <w:tblCellMar>
            <w:top w:w="0" w:type="dxa"/>
            <w:left w:w="0" w:type="dxa"/>
            <w:bottom w:w="0" w:type="dxa"/>
            <w:right w:w="0" w:type="dxa"/>
          </w:tblCellMar>
        </w:tblPrEx>
        <w:trPr>
          <w:gridAfter w:val="6"/>
          <w:wAfter w:w="1815" w:type="pct"/>
          <w:trHeight w:val="1109" w:hRule="exact"/>
        </w:trPr>
        <w:tc>
          <w:tcPr>
            <w:tcW w:w="3184" w:type="pct"/>
            <w:gridSpan w:val="19"/>
            <w:tcBorders>
              <w:top w:val="single" w:color="FFFFFF" w:sz="4" w:space="0"/>
              <w:left w:val="single" w:color="FFFFFF" w:sz="4" w:space="0"/>
              <w:bottom w:val="single" w:color="auto" w:sz="4" w:space="0"/>
              <w:right w:val="single" w:color="FFFFFF" w:sz="4" w:space="0"/>
            </w:tcBorders>
            <w:shd w:val="clear" w:color="auto" w:fill="FFFFFF"/>
            <w:vAlign w:val="center"/>
          </w:tcPr>
          <w:p w14:paraId="2A7D6EE1">
            <w:pPr>
              <w:spacing w:line="336" w:lineRule="exact"/>
              <w:ind w:left="23"/>
              <w:jc w:val="center"/>
              <w:rPr>
                <w:rFonts w:ascii="黑体" w:hAnsi="黑体" w:eastAsia="黑体" w:cs="黑体"/>
                <w:b/>
                <w:bCs/>
                <w:sz w:val="32"/>
                <w:szCs w:val="32"/>
              </w:rPr>
            </w:pPr>
            <w:bookmarkStart w:id="0" w:name="_Hlk94104367"/>
            <w:r>
              <w:rPr>
                <w:rFonts w:hint="eastAsia" w:ascii="黑体" w:hAnsi="黑体" w:eastAsia="黑体" w:cs="黑体"/>
                <w:b/>
                <w:bCs/>
                <w:sz w:val="32"/>
                <w:szCs w:val="32"/>
              </w:rPr>
              <w:t>西南交通大学专业技术职务评审个人信息简表</w:t>
            </w:r>
          </w:p>
          <w:p w14:paraId="29136A5B">
            <w:pPr>
              <w:spacing w:line="336" w:lineRule="exact"/>
              <w:ind w:left="23"/>
              <w:jc w:val="center"/>
              <w:rPr>
                <w:rFonts w:ascii="宋体" w:hAnsi="宋体" w:cs="宋体"/>
                <w:b/>
                <w:bCs/>
                <w:sz w:val="28"/>
                <w:szCs w:val="28"/>
              </w:rPr>
            </w:pPr>
          </w:p>
          <w:p w14:paraId="68E3FCDF">
            <w:pPr>
              <w:spacing w:line="336" w:lineRule="exact"/>
              <w:ind w:left="23"/>
              <w:rPr>
                <w:rFonts w:ascii="宋体" w:hAnsi="宋体" w:cs="宋体"/>
              </w:rPr>
            </w:pPr>
            <w:r>
              <w:rPr>
                <w:rFonts w:hint="eastAsia" w:ascii="宋体" w:hAnsi="宋体" w:cs="宋体"/>
                <w:b/>
                <w:bCs/>
              </w:rPr>
              <w:t>申报岗位</w:t>
            </w:r>
            <w:r>
              <w:rPr>
                <w:rFonts w:hint="eastAsia" w:ascii="宋体" w:hAnsi="宋体" w:cs="宋体"/>
              </w:rPr>
              <w:t>：</w:t>
            </w:r>
            <w:sdt>
              <w:sdtPr>
                <w:rPr>
                  <w:rFonts w:hint="eastAsia" w:ascii="宋体" w:hAnsi="宋体" w:cs="Times New Roman"/>
                </w:rPr>
                <w:id w:val="-1447921762"/>
                <w:placeholder>
                  <w:docPart w:val="8C6058E7279E4BD1B1D3BB0D6143D2CF"/>
                </w:placeholder>
                <w:comboBox>
                  <w:listItem w:displayText="实验技术岗" w:value="实验技术岗"/>
                  <w:listItem w:displayText="工程技术岗" w:value="工程技术岗"/>
                  <w:listItem w:displayText="图情档案岗" w:value="图情档案岗"/>
                  <w:listItem w:displayText="出版编辑岗" w:value="出版编辑岗"/>
                  <w:listItem w:displayText="资产财经岗" w:value="资产财经岗"/>
                  <w:listItem w:displayText="医护岗" w:value="医护岗"/>
                </w:comboBox>
              </w:sdtPr>
              <w:sdtEndPr>
                <w:rPr>
                  <w:rFonts w:hint="eastAsia" w:ascii="宋体" w:hAnsi="宋体" w:cs="Times New Roman"/>
                </w:rPr>
              </w:sdtEndPr>
              <w:sdtContent>
                <w:r>
                  <w:rPr>
                    <w:rFonts w:hint="eastAsia" w:ascii="宋体" w:hAnsi="宋体" w:cs="Times New Roman"/>
                  </w:rPr>
                  <w:t>资产财经岗</w:t>
                </w:r>
              </w:sdtContent>
            </w:sdt>
            <w:r>
              <w:rPr>
                <w:rFonts w:ascii="宋体" w:hAnsi="宋体" w:cs="Times New Roman"/>
              </w:rPr>
              <w:t xml:space="preserve">  </w:t>
            </w:r>
            <w:r>
              <w:rPr>
                <w:rFonts w:hint="eastAsia" w:ascii="宋体" w:hAnsi="宋体" w:cs="宋体"/>
              </w:rPr>
              <w:t xml:space="preserve">             </w:t>
            </w:r>
            <w:r>
              <w:rPr>
                <w:rFonts w:ascii="宋体" w:hAnsi="宋体" w:cs="宋体"/>
              </w:rPr>
              <w:t xml:space="preserve">                              </w:t>
            </w:r>
            <w:r>
              <w:rPr>
                <w:rFonts w:hint="eastAsia" w:ascii="宋体" w:hAnsi="宋体" w:cs="宋体"/>
                <w:b/>
                <w:bCs/>
              </w:rPr>
              <w:t>评审程序</w:t>
            </w:r>
            <w:r>
              <w:rPr>
                <w:rFonts w:hint="eastAsia" w:ascii="宋体" w:hAnsi="宋体" w:cs="宋体"/>
              </w:rPr>
              <w:t>：</w:t>
            </w:r>
            <w:sdt>
              <w:sdtPr>
                <w:rPr>
                  <w:rFonts w:hint="eastAsia" w:ascii="宋体" w:hAnsi="宋体" w:cs="宋体"/>
                </w:rPr>
                <w:id w:val="-406392038"/>
                <w:placeholder>
                  <w:docPart w:val="DefaultPlaceholder_-1854013438"/>
                </w:placeholder>
                <w:comboBox>
                  <w:listItem w:displayText="常规评审" w:value="常规评审"/>
                  <w:listItem w:displayText="破格评审" w:value="破格评审"/>
                </w:comboBox>
              </w:sdtPr>
              <w:sdtEndPr>
                <w:rPr>
                  <w:rFonts w:hint="eastAsia" w:ascii="宋体" w:hAnsi="宋体" w:cs="宋体"/>
                </w:rPr>
              </w:sdtEndPr>
              <w:sdtContent>
                <w:r>
                  <w:rPr>
                    <w:rFonts w:hint="eastAsia" w:ascii="宋体" w:hAnsi="宋体" w:cs="宋体"/>
                  </w:rPr>
                  <w:t>常规评审</w:t>
                </w:r>
              </w:sdtContent>
            </w:sdt>
          </w:p>
          <w:p w14:paraId="0D68F2B9">
            <w:pPr>
              <w:spacing w:line="336" w:lineRule="exact"/>
              <w:ind w:left="23"/>
              <w:jc w:val="center"/>
              <w:rPr>
                <w:rFonts w:ascii="宋体" w:hAnsi="宋体" w:cs="宋体"/>
                <w:b/>
                <w:bCs/>
                <w:sz w:val="28"/>
                <w:szCs w:val="28"/>
              </w:rPr>
            </w:pPr>
          </w:p>
          <w:p w14:paraId="0E34526A">
            <w:pPr>
              <w:spacing w:line="336" w:lineRule="exact"/>
              <w:ind w:left="23"/>
              <w:jc w:val="center"/>
              <w:rPr>
                <w:rFonts w:ascii="宋体" w:hAnsi="宋体" w:cs="宋体"/>
                <w:b/>
                <w:bCs/>
                <w:sz w:val="28"/>
                <w:szCs w:val="28"/>
              </w:rPr>
            </w:pPr>
          </w:p>
          <w:p w14:paraId="084A709F">
            <w:pPr>
              <w:spacing w:line="336" w:lineRule="exact"/>
              <w:ind w:left="23"/>
              <w:jc w:val="center"/>
              <w:rPr>
                <w:rFonts w:ascii="宋体" w:hAnsi="宋体" w:cs="宋体"/>
                <w:b/>
                <w:bCs/>
                <w:sz w:val="28"/>
                <w:szCs w:val="28"/>
              </w:rPr>
            </w:pPr>
          </w:p>
          <w:p w14:paraId="2ACF3B83">
            <w:pPr>
              <w:spacing w:line="336" w:lineRule="exact"/>
              <w:ind w:left="23"/>
              <w:jc w:val="center"/>
              <w:rPr>
                <w:rFonts w:ascii="宋体" w:hAnsi="宋体" w:cs="宋体"/>
                <w:b/>
                <w:bCs/>
                <w:sz w:val="28"/>
                <w:szCs w:val="28"/>
              </w:rPr>
            </w:pPr>
          </w:p>
          <w:p w14:paraId="6B2AC975">
            <w:pPr>
              <w:spacing w:line="336" w:lineRule="exact"/>
              <w:ind w:left="23"/>
              <w:jc w:val="center"/>
              <w:rPr>
                <w:rFonts w:ascii="宋体" w:hAnsi="宋体" w:cs="宋体"/>
                <w:b/>
                <w:bCs/>
                <w:sz w:val="28"/>
                <w:szCs w:val="28"/>
              </w:rPr>
            </w:pPr>
          </w:p>
          <w:p w14:paraId="637F8889">
            <w:pPr>
              <w:spacing w:line="336" w:lineRule="exact"/>
              <w:ind w:left="23"/>
              <w:jc w:val="center"/>
              <w:rPr>
                <w:rFonts w:ascii="宋体" w:hAnsi="宋体" w:cs="宋体"/>
                <w:b/>
                <w:bCs/>
                <w:sz w:val="28"/>
                <w:szCs w:val="28"/>
              </w:rPr>
            </w:pPr>
          </w:p>
          <w:p w14:paraId="2EA5D380">
            <w:pPr>
              <w:spacing w:line="336" w:lineRule="exact"/>
              <w:ind w:left="23"/>
              <w:jc w:val="center"/>
              <w:rPr>
                <w:rFonts w:ascii="宋体" w:hAnsi="宋体" w:cs="宋体"/>
                <w:b/>
                <w:bCs/>
                <w:sz w:val="28"/>
                <w:szCs w:val="28"/>
              </w:rPr>
            </w:pPr>
          </w:p>
          <w:p w14:paraId="2AAFA646">
            <w:pPr>
              <w:spacing w:line="336" w:lineRule="exact"/>
              <w:ind w:left="23"/>
              <w:jc w:val="center"/>
              <w:rPr>
                <w:rFonts w:ascii="宋体" w:hAnsi="宋体" w:cs="宋体"/>
                <w:b/>
                <w:bCs/>
                <w:sz w:val="28"/>
                <w:szCs w:val="28"/>
              </w:rPr>
            </w:pPr>
          </w:p>
          <w:p w14:paraId="2F8A9DED">
            <w:pPr>
              <w:spacing w:line="336" w:lineRule="exact"/>
              <w:ind w:left="23"/>
              <w:jc w:val="center"/>
              <w:rPr>
                <w:rFonts w:ascii="宋体" w:hAnsi="宋体" w:cs="宋体"/>
                <w:b/>
                <w:bCs/>
                <w:sz w:val="28"/>
                <w:szCs w:val="28"/>
              </w:rPr>
            </w:pPr>
          </w:p>
          <w:p w14:paraId="73D96669">
            <w:pPr>
              <w:spacing w:line="336" w:lineRule="exact"/>
              <w:ind w:left="23"/>
              <w:jc w:val="center"/>
              <w:rPr>
                <w:rFonts w:ascii="宋体" w:hAnsi="宋体" w:cs="宋体"/>
                <w:b/>
                <w:bCs/>
                <w:sz w:val="28"/>
                <w:szCs w:val="28"/>
              </w:rPr>
            </w:pPr>
          </w:p>
          <w:p w14:paraId="763AB7C3">
            <w:pPr>
              <w:spacing w:line="336" w:lineRule="exact"/>
              <w:ind w:left="23"/>
              <w:jc w:val="center"/>
              <w:rPr>
                <w:rFonts w:ascii="宋体" w:hAnsi="宋体" w:cs="宋体"/>
                <w:b/>
                <w:bCs/>
                <w:sz w:val="28"/>
                <w:szCs w:val="28"/>
              </w:rPr>
            </w:pPr>
          </w:p>
          <w:p w14:paraId="45A8AA27">
            <w:pPr>
              <w:spacing w:line="336" w:lineRule="exact"/>
              <w:ind w:left="23"/>
              <w:jc w:val="center"/>
              <w:rPr>
                <w:rFonts w:ascii="宋体" w:hAnsi="宋体" w:cs="宋体"/>
                <w:b/>
                <w:bCs/>
                <w:sz w:val="28"/>
                <w:szCs w:val="28"/>
              </w:rPr>
            </w:pPr>
          </w:p>
          <w:p w14:paraId="72946CD0">
            <w:pPr>
              <w:spacing w:line="336" w:lineRule="exact"/>
              <w:ind w:left="23"/>
              <w:jc w:val="center"/>
              <w:rPr>
                <w:rFonts w:ascii="宋体" w:hAnsi="宋体" w:cs="宋体"/>
                <w:b/>
                <w:bCs/>
                <w:sz w:val="28"/>
                <w:szCs w:val="28"/>
              </w:rPr>
            </w:pPr>
          </w:p>
          <w:p w14:paraId="431F4ED0">
            <w:pPr>
              <w:spacing w:line="336" w:lineRule="exact"/>
              <w:ind w:left="23"/>
              <w:jc w:val="center"/>
              <w:rPr>
                <w:rFonts w:ascii="宋体" w:hAnsi="宋体" w:cs="宋体"/>
                <w:b/>
                <w:bCs/>
                <w:sz w:val="28"/>
                <w:szCs w:val="28"/>
              </w:rPr>
            </w:pPr>
          </w:p>
          <w:p w14:paraId="231F6718">
            <w:pPr>
              <w:spacing w:line="336" w:lineRule="exact"/>
              <w:ind w:left="23"/>
              <w:jc w:val="center"/>
              <w:rPr>
                <w:rFonts w:ascii="宋体" w:hAnsi="宋体" w:cs="宋体"/>
                <w:b/>
                <w:bCs/>
                <w:sz w:val="28"/>
                <w:szCs w:val="28"/>
              </w:rPr>
            </w:pPr>
          </w:p>
          <w:p w14:paraId="06C2BBEB">
            <w:pPr>
              <w:spacing w:line="336" w:lineRule="exact"/>
              <w:ind w:left="23"/>
              <w:jc w:val="center"/>
              <w:rPr>
                <w:rFonts w:ascii="宋体" w:hAnsi="宋体" w:cs="宋体"/>
                <w:b/>
                <w:bCs/>
                <w:sz w:val="28"/>
                <w:szCs w:val="28"/>
              </w:rPr>
            </w:pPr>
          </w:p>
          <w:p w14:paraId="77AFE2AF">
            <w:pPr>
              <w:spacing w:line="336" w:lineRule="exact"/>
              <w:ind w:left="23"/>
              <w:jc w:val="center"/>
              <w:rPr>
                <w:rFonts w:ascii="宋体" w:hAnsi="宋体" w:cs="宋体"/>
                <w:b/>
                <w:bCs/>
                <w:sz w:val="28"/>
                <w:szCs w:val="28"/>
              </w:rPr>
            </w:pPr>
          </w:p>
          <w:p w14:paraId="31985C3F">
            <w:pPr>
              <w:spacing w:line="336" w:lineRule="exact"/>
              <w:ind w:left="23"/>
              <w:jc w:val="center"/>
              <w:rPr>
                <w:rFonts w:ascii="宋体" w:hAnsi="宋体" w:cs="宋体"/>
                <w:b/>
                <w:bCs/>
                <w:sz w:val="28"/>
                <w:szCs w:val="28"/>
              </w:rPr>
            </w:pPr>
          </w:p>
          <w:p w14:paraId="3D179C5A">
            <w:pPr>
              <w:spacing w:line="336" w:lineRule="exact"/>
              <w:ind w:left="23"/>
              <w:jc w:val="center"/>
              <w:rPr>
                <w:rFonts w:ascii="宋体" w:hAnsi="宋体" w:cs="宋体"/>
                <w:b/>
                <w:bCs/>
                <w:sz w:val="28"/>
                <w:szCs w:val="28"/>
              </w:rPr>
            </w:pPr>
          </w:p>
          <w:p w14:paraId="4DD5FCC4">
            <w:pPr>
              <w:spacing w:line="336" w:lineRule="exact"/>
              <w:ind w:left="23"/>
              <w:jc w:val="center"/>
              <w:rPr>
                <w:rFonts w:ascii="宋体" w:hAnsi="宋体" w:cs="宋体"/>
                <w:b/>
                <w:bCs/>
                <w:sz w:val="28"/>
                <w:szCs w:val="28"/>
              </w:rPr>
            </w:pPr>
          </w:p>
          <w:p w14:paraId="254EBD67">
            <w:pPr>
              <w:spacing w:line="336" w:lineRule="exact"/>
              <w:ind w:left="23"/>
              <w:jc w:val="center"/>
              <w:rPr>
                <w:rFonts w:ascii="宋体" w:hAnsi="宋体" w:cs="宋体"/>
                <w:b/>
                <w:bCs/>
                <w:sz w:val="28"/>
                <w:szCs w:val="28"/>
              </w:rPr>
            </w:pPr>
          </w:p>
          <w:p w14:paraId="58C4D5DC">
            <w:pPr>
              <w:spacing w:line="336" w:lineRule="exact"/>
              <w:ind w:left="23"/>
              <w:jc w:val="center"/>
              <w:rPr>
                <w:rFonts w:ascii="宋体" w:hAnsi="宋体" w:cs="宋体"/>
                <w:b/>
                <w:bCs/>
                <w:sz w:val="28"/>
                <w:szCs w:val="28"/>
              </w:rPr>
            </w:pPr>
          </w:p>
          <w:p w14:paraId="124D30AB">
            <w:pPr>
              <w:spacing w:line="336" w:lineRule="exact"/>
              <w:ind w:left="23"/>
              <w:jc w:val="center"/>
              <w:rPr>
                <w:rFonts w:ascii="宋体" w:hAnsi="宋体" w:cs="宋体"/>
                <w:b/>
                <w:bCs/>
                <w:sz w:val="28"/>
                <w:szCs w:val="28"/>
              </w:rPr>
            </w:pPr>
          </w:p>
          <w:p w14:paraId="3650B822">
            <w:pPr>
              <w:spacing w:line="336" w:lineRule="exact"/>
              <w:ind w:left="23"/>
              <w:jc w:val="center"/>
              <w:rPr>
                <w:rFonts w:ascii="宋体" w:hAnsi="宋体" w:cs="宋体"/>
                <w:b/>
                <w:bCs/>
                <w:sz w:val="28"/>
                <w:szCs w:val="28"/>
              </w:rPr>
            </w:pPr>
          </w:p>
          <w:p w14:paraId="51B4CA0A">
            <w:pPr>
              <w:spacing w:line="336" w:lineRule="exact"/>
              <w:ind w:left="23"/>
              <w:jc w:val="center"/>
              <w:rPr>
                <w:rFonts w:ascii="宋体" w:hAnsi="宋体" w:cs="宋体"/>
                <w:b/>
                <w:bCs/>
                <w:sz w:val="28"/>
                <w:szCs w:val="28"/>
              </w:rPr>
            </w:pPr>
          </w:p>
          <w:p w14:paraId="1FB7CBBC">
            <w:pPr>
              <w:spacing w:line="336" w:lineRule="exact"/>
              <w:ind w:left="23"/>
              <w:jc w:val="center"/>
              <w:rPr>
                <w:rFonts w:ascii="宋体" w:hAnsi="宋体" w:cs="宋体"/>
                <w:b/>
                <w:bCs/>
                <w:sz w:val="28"/>
                <w:szCs w:val="28"/>
              </w:rPr>
            </w:pPr>
          </w:p>
          <w:p w14:paraId="690FA690">
            <w:pPr>
              <w:spacing w:line="336" w:lineRule="exact"/>
              <w:ind w:left="23"/>
              <w:jc w:val="center"/>
              <w:rPr>
                <w:rFonts w:ascii="宋体" w:hAnsi="宋体" w:cs="宋体"/>
                <w:sz w:val="28"/>
                <w:szCs w:val="28"/>
              </w:rPr>
            </w:pPr>
          </w:p>
        </w:tc>
      </w:tr>
      <w:tr w14:paraId="042D84B1">
        <w:tblPrEx>
          <w:tblCellMar>
            <w:top w:w="0" w:type="dxa"/>
            <w:left w:w="0" w:type="dxa"/>
            <w:bottom w:w="0" w:type="dxa"/>
            <w:right w:w="0" w:type="dxa"/>
          </w:tblCellMar>
        </w:tblPrEx>
        <w:trPr>
          <w:gridAfter w:val="6"/>
          <w:wAfter w:w="1815" w:type="pct"/>
          <w:trHeight w:val="680" w:hRule="atLeast"/>
        </w:trPr>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7BA568F6">
            <w:pPr>
              <w:spacing w:line="240" w:lineRule="exact"/>
              <w:ind w:left="20"/>
              <w:jc w:val="center"/>
              <w:rPr>
                <w:rFonts w:ascii="宋体" w:hAnsi="宋体" w:cs="宋体"/>
                <w:b/>
                <w:sz w:val="21"/>
                <w:szCs w:val="21"/>
              </w:rPr>
            </w:pPr>
            <w:r>
              <w:rPr>
                <w:rFonts w:hint="eastAsia" w:ascii="宋体" w:hAnsi="宋体" w:cs="宋体"/>
                <w:b/>
                <w:sz w:val="21"/>
                <w:szCs w:val="21"/>
              </w:rPr>
              <w:t>姓</w:t>
            </w:r>
            <w:r>
              <w:rPr>
                <w:rFonts w:hint="eastAsia" w:ascii="宋体" w:hAnsi="宋体" w:cs="宋体"/>
                <w:b/>
                <w:bCs/>
                <w:sz w:val="21"/>
                <w:szCs w:val="21"/>
              </w:rPr>
              <w:t>名</w:t>
            </w:r>
          </w:p>
        </w:tc>
        <w:tc>
          <w:tcPr>
            <w:tcW w:w="501"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3B89A8F">
            <w:pPr>
              <w:spacing w:line="240" w:lineRule="exact"/>
              <w:ind w:left="20"/>
              <w:jc w:val="center"/>
              <w:rPr>
                <w:rFonts w:ascii="宋体" w:hAnsi="宋体" w:cs="宋体"/>
                <w:sz w:val="20"/>
                <w:szCs w:val="20"/>
              </w:rPr>
            </w:pPr>
            <w:r>
              <w:rPr>
                <w:rFonts w:hint="eastAsia" w:ascii="宋体" w:hAnsi="宋体" w:cs="宋体"/>
                <w:sz w:val="20"/>
                <w:szCs w:val="20"/>
              </w:rPr>
              <w:t>石琦</w:t>
            </w:r>
          </w:p>
        </w:tc>
        <w:tc>
          <w:tcPr>
            <w:tcW w:w="331"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C0E16B9">
            <w:pPr>
              <w:spacing w:line="240" w:lineRule="exact"/>
              <w:ind w:left="20"/>
              <w:rPr>
                <w:rFonts w:ascii="宋体" w:hAnsi="宋体" w:cs="宋体"/>
                <w:b/>
                <w:sz w:val="21"/>
                <w:szCs w:val="21"/>
              </w:rPr>
            </w:pPr>
            <w:r>
              <w:rPr>
                <w:rFonts w:hint="eastAsia" w:ascii="宋体" w:hAnsi="宋体" w:cs="宋体"/>
                <w:b/>
                <w:sz w:val="21"/>
                <w:szCs w:val="21"/>
              </w:rPr>
              <w:t>出生年月</w:t>
            </w:r>
          </w:p>
        </w:tc>
        <w:tc>
          <w:tcPr>
            <w:tcW w:w="40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38A8895">
            <w:pPr>
              <w:spacing w:line="240" w:lineRule="exact"/>
              <w:ind w:left="20"/>
              <w:jc w:val="center"/>
              <w:rPr>
                <w:rFonts w:ascii="宋体" w:hAnsi="宋体" w:cs="宋体"/>
                <w:sz w:val="20"/>
                <w:szCs w:val="20"/>
              </w:rPr>
            </w:pPr>
            <w:r>
              <w:rPr>
                <w:rFonts w:hint="eastAsia" w:ascii="宋体" w:hAnsi="宋体" w:cs="宋体"/>
                <w:sz w:val="20"/>
                <w:szCs w:val="20"/>
              </w:rPr>
              <w:t>1</w:t>
            </w:r>
            <w:r>
              <w:rPr>
                <w:rFonts w:ascii="宋体" w:hAnsi="宋体" w:cs="宋体"/>
                <w:sz w:val="20"/>
                <w:szCs w:val="20"/>
              </w:rPr>
              <w:t>984.11</w:t>
            </w:r>
          </w:p>
        </w:tc>
        <w:tc>
          <w:tcPr>
            <w:tcW w:w="327" w:type="pct"/>
            <w:tcBorders>
              <w:top w:val="single" w:color="auto" w:sz="4" w:space="0"/>
              <w:left w:val="single" w:color="auto" w:sz="4" w:space="0"/>
              <w:bottom w:val="single" w:color="auto" w:sz="4" w:space="0"/>
              <w:right w:val="single" w:color="auto" w:sz="4" w:space="0"/>
            </w:tcBorders>
            <w:shd w:val="clear" w:color="auto" w:fill="FFFFFF"/>
            <w:vAlign w:val="center"/>
          </w:tcPr>
          <w:p w14:paraId="64A679A5">
            <w:pPr>
              <w:spacing w:line="240" w:lineRule="exact"/>
              <w:ind w:left="20"/>
              <w:jc w:val="center"/>
              <w:rPr>
                <w:rFonts w:ascii="宋体" w:hAnsi="宋体" w:cs="宋体"/>
                <w:b/>
                <w:sz w:val="21"/>
                <w:szCs w:val="21"/>
              </w:rPr>
            </w:pPr>
            <w:r>
              <w:rPr>
                <w:rFonts w:hint="eastAsia" w:ascii="宋体" w:hAnsi="宋体" w:cs="宋体"/>
                <w:b/>
                <w:sz w:val="21"/>
                <w:szCs w:val="21"/>
              </w:rPr>
              <w:t>政治面貌</w:t>
            </w:r>
          </w:p>
        </w:tc>
        <w:tc>
          <w:tcPr>
            <w:tcW w:w="351"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1958DA6">
            <w:pPr>
              <w:spacing w:line="240" w:lineRule="exact"/>
              <w:ind w:left="20"/>
              <w:jc w:val="center"/>
              <w:rPr>
                <w:rFonts w:ascii="宋体" w:hAnsi="宋体" w:cs="宋体"/>
                <w:sz w:val="20"/>
                <w:szCs w:val="20"/>
              </w:rPr>
            </w:pPr>
            <w:r>
              <w:rPr>
                <w:rFonts w:hint="eastAsia" w:ascii="宋体" w:hAnsi="宋体" w:cs="宋体"/>
                <w:sz w:val="20"/>
                <w:szCs w:val="20"/>
              </w:rPr>
              <w:t>中共党员</w:t>
            </w:r>
          </w:p>
        </w:tc>
        <w:tc>
          <w:tcPr>
            <w:tcW w:w="58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16809EC">
            <w:pPr>
              <w:spacing w:line="240" w:lineRule="exact"/>
              <w:ind w:left="20"/>
              <w:jc w:val="center"/>
              <w:rPr>
                <w:rFonts w:ascii="宋体" w:hAnsi="宋体" w:cs="宋体"/>
                <w:b/>
                <w:color w:val="auto"/>
                <w:sz w:val="21"/>
                <w:szCs w:val="21"/>
              </w:rPr>
            </w:pPr>
            <w:r>
              <w:rPr>
                <w:rFonts w:hint="eastAsia" w:ascii="宋体" w:hAnsi="宋体" w:cs="宋体"/>
                <w:b/>
                <w:sz w:val="21"/>
                <w:szCs w:val="21"/>
              </w:rPr>
              <w:t>所在单位</w:t>
            </w:r>
          </w:p>
        </w:tc>
        <w:tc>
          <w:tcPr>
            <w:tcW w:w="48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F517CCC">
            <w:pPr>
              <w:spacing w:line="240" w:lineRule="exact"/>
              <w:ind w:left="20"/>
              <w:jc w:val="center"/>
              <w:rPr>
                <w:rFonts w:ascii="宋体" w:hAnsi="宋体" w:cs="宋体"/>
                <w:color w:val="auto"/>
                <w:sz w:val="20"/>
                <w:szCs w:val="20"/>
              </w:rPr>
            </w:pPr>
            <w:r>
              <w:rPr>
                <w:rFonts w:hint="eastAsia" w:ascii="宋体" w:hAnsi="宋体" w:cs="宋体"/>
                <w:color w:val="auto"/>
                <w:sz w:val="20"/>
                <w:szCs w:val="20"/>
              </w:rPr>
              <w:t>资实处</w:t>
            </w:r>
          </w:p>
        </w:tc>
      </w:tr>
      <w:tr w14:paraId="62BCADD1">
        <w:tblPrEx>
          <w:tblCellMar>
            <w:top w:w="0" w:type="dxa"/>
            <w:left w:w="0" w:type="dxa"/>
            <w:bottom w:w="0" w:type="dxa"/>
            <w:right w:w="0" w:type="dxa"/>
          </w:tblCellMar>
        </w:tblPrEx>
        <w:trPr>
          <w:gridAfter w:val="6"/>
          <w:wAfter w:w="1815" w:type="pct"/>
          <w:trHeight w:val="680" w:hRule="atLeast"/>
        </w:trPr>
        <w:tc>
          <w:tcPr>
            <w:tcW w:w="1033" w:type="pct"/>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614820F6">
            <w:pPr>
              <w:spacing w:line="240" w:lineRule="exact"/>
              <w:ind w:left="20"/>
              <w:jc w:val="center"/>
              <w:rPr>
                <w:rFonts w:ascii="宋体" w:hAnsi="宋体" w:cs="宋体"/>
                <w:b/>
                <w:sz w:val="21"/>
                <w:szCs w:val="21"/>
              </w:rPr>
            </w:pPr>
            <w:r>
              <w:rPr>
                <w:rFonts w:hint="eastAsia" w:ascii="宋体" w:hAnsi="宋体" w:cs="宋体"/>
                <w:b/>
                <w:sz w:val="21"/>
                <w:szCs w:val="21"/>
              </w:rPr>
              <w:t>最高学位及毕业学校、专业</w:t>
            </w:r>
          </w:p>
        </w:tc>
        <w:tc>
          <w:tcPr>
            <w:tcW w:w="2151" w:type="pct"/>
            <w:gridSpan w:val="11"/>
            <w:tcBorders>
              <w:top w:val="single" w:color="auto" w:sz="4" w:space="0"/>
              <w:left w:val="single" w:color="auto" w:sz="4" w:space="0"/>
              <w:bottom w:val="single" w:color="auto" w:sz="4" w:space="0"/>
              <w:right w:val="single" w:color="auto" w:sz="4" w:space="0"/>
            </w:tcBorders>
            <w:shd w:val="clear" w:color="auto" w:fill="FFFFFF"/>
            <w:vAlign w:val="center"/>
          </w:tcPr>
          <w:p w14:paraId="27257315">
            <w:pPr>
              <w:spacing w:line="240" w:lineRule="exact"/>
              <w:ind w:left="20"/>
              <w:jc w:val="center"/>
              <w:rPr>
                <w:rFonts w:ascii="宋体" w:hAnsi="宋体" w:cs="宋体"/>
                <w:sz w:val="20"/>
                <w:szCs w:val="20"/>
              </w:rPr>
            </w:pPr>
            <w:r>
              <w:rPr>
                <w:rFonts w:hint="eastAsia" w:ascii="宋体" w:hAnsi="宋体" w:cs="宋体"/>
                <w:sz w:val="20"/>
                <w:szCs w:val="20"/>
              </w:rPr>
              <w:t>西南交通大学经济管理学院工商管理专业，博士</w:t>
            </w:r>
          </w:p>
        </w:tc>
      </w:tr>
      <w:tr w14:paraId="34D8517E">
        <w:tblPrEx>
          <w:tblCellMar>
            <w:top w:w="0" w:type="dxa"/>
            <w:left w:w="0" w:type="dxa"/>
            <w:bottom w:w="0" w:type="dxa"/>
            <w:right w:w="0" w:type="dxa"/>
          </w:tblCellMar>
        </w:tblPrEx>
        <w:trPr>
          <w:gridAfter w:val="6"/>
          <w:wAfter w:w="1815" w:type="pct"/>
          <w:trHeight w:val="680" w:hRule="atLeast"/>
        </w:trPr>
        <w:tc>
          <w:tcPr>
            <w:tcW w:w="40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B6505CF">
            <w:pPr>
              <w:spacing w:line="240" w:lineRule="exact"/>
              <w:ind w:left="20"/>
              <w:jc w:val="center"/>
              <w:rPr>
                <w:rFonts w:ascii="宋体" w:hAnsi="宋体" w:cs="宋体"/>
                <w:b/>
                <w:sz w:val="21"/>
                <w:szCs w:val="21"/>
              </w:rPr>
            </w:pPr>
            <w:r>
              <w:rPr>
                <w:rFonts w:hint="eastAsia" w:ascii="宋体" w:hAnsi="宋体" w:cs="宋体"/>
                <w:b/>
                <w:sz w:val="21"/>
                <w:szCs w:val="21"/>
              </w:rPr>
              <w:t>现专业技术职</w:t>
            </w:r>
          </w:p>
          <w:p w14:paraId="6D9CE310">
            <w:pPr>
              <w:spacing w:line="240" w:lineRule="exact"/>
              <w:ind w:left="20"/>
              <w:jc w:val="center"/>
              <w:rPr>
                <w:rFonts w:ascii="宋体" w:hAnsi="宋体" w:cs="宋体"/>
                <w:sz w:val="20"/>
                <w:szCs w:val="20"/>
              </w:rPr>
            </w:pPr>
            <w:r>
              <w:rPr>
                <w:rFonts w:hint="eastAsia" w:ascii="宋体" w:hAnsi="宋体" w:cs="宋体"/>
                <w:b/>
                <w:sz w:val="21"/>
                <w:szCs w:val="21"/>
              </w:rPr>
              <w:t>务及任职时间</w:t>
            </w:r>
          </w:p>
        </w:tc>
        <w:tc>
          <w:tcPr>
            <w:tcW w:w="1716" w:type="pct"/>
            <w:gridSpan w:val="12"/>
            <w:tcBorders>
              <w:top w:val="single" w:color="auto" w:sz="4" w:space="0"/>
              <w:left w:val="single" w:color="auto" w:sz="4" w:space="0"/>
              <w:bottom w:val="single" w:color="auto" w:sz="4" w:space="0"/>
              <w:right w:val="single" w:color="auto" w:sz="4" w:space="0"/>
            </w:tcBorders>
            <w:shd w:val="clear" w:color="auto" w:fill="FFFFFF"/>
            <w:vAlign w:val="center"/>
          </w:tcPr>
          <w:p w14:paraId="36BFC93C">
            <w:pPr>
              <w:spacing w:line="240" w:lineRule="exact"/>
              <w:ind w:left="20"/>
              <w:jc w:val="center"/>
              <w:rPr>
                <w:rFonts w:ascii="宋体" w:hAnsi="宋体" w:cs="宋体"/>
                <w:sz w:val="20"/>
                <w:szCs w:val="20"/>
              </w:rPr>
            </w:pPr>
            <w:r>
              <w:rPr>
                <w:rFonts w:hint="eastAsia" w:ascii="宋体" w:hAnsi="宋体" w:cs="宋体"/>
                <w:sz w:val="20"/>
                <w:szCs w:val="20"/>
              </w:rPr>
              <w:t>会计师2</w:t>
            </w:r>
            <w:r>
              <w:rPr>
                <w:rFonts w:ascii="宋体" w:hAnsi="宋体" w:cs="宋体"/>
                <w:sz w:val="20"/>
                <w:szCs w:val="20"/>
              </w:rPr>
              <w:t>013-05-08</w:t>
            </w:r>
          </w:p>
        </w:tc>
        <w:tc>
          <w:tcPr>
            <w:tcW w:w="58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697D657">
            <w:pPr>
              <w:spacing w:line="240" w:lineRule="exact"/>
              <w:ind w:left="20"/>
              <w:jc w:val="center"/>
              <w:rPr>
                <w:rFonts w:ascii="宋体" w:hAnsi="宋体" w:cs="宋体"/>
                <w:b/>
                <w:sz w:val="21"/>
                <w:szCs w:val="21"/>
              </w:rPr>
            </w:pPr>
            <w:r>
              <w:rPr>
                <w:rFonts w:hint="eastAsia" w:ascii="宋体" w:hAnsi="宋体" w:cs="宋体"/>
                <w:b/>
                <w:sz w:val="21"/>
                <w:szCs w:val="21"/>
              </w:rPr>
              <w:t>拟评聘的专</w:t>
            </w:r>
          </w:p>
          <w:p w14:paraId="3A06B5C0">
            <w:pPr>
              <w:spacing w:line="240" w:lineRule="exact"/>
              <w:ind w:left="20"/>
              <w:jc w:val="center"/>
              <w:rPr>
                <w:rFonts w:ascii="宋体" w:hAnsi="宋体" w:cs="宋体"/>
                <w:sz w:val="20"/>
                <w:szCs w:val="20"/>
              </w:rPr>
            </w:pPr>
            <w:r>
              <w:rPr>
                <w:rFonts w:hint="eastAsia" w:ascii="宋体" w:hAnsi="宋体" w:cs="宋体"/>
                <w:b/>
                <w:sz w:val="21"/>
                <w:szCs w:val="21"/>
              </w:rPr>
              <w:t>业技术职务</w:t>
            </w:r>
          </w:p>
        </w:tc>
        <w:tc>
          <w:tcPr>
            <w:tcW w:w="48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E776131">
            <w:pPr>
              <w:spacing w:line="240" w:lineRule="exact"/>
              <w:ind w:left="20"/>
              <w:jc w:val="center"/>
              <w:rPr>
                <w:rFonts w:ascii="宋体" w:hAnsi="宋体" w:cs="宋体"/>
                <w:color w:val="auto"/>
                <w:sz w:val="20"/>
                <w:szCs w:val="20"/>
              </w:rPr>
            </w:pPr>
            <w:r>
              <w:rPr>
                <w:rFonts w:hint="eastAsia" w:ascii="宋体" w:hAnsi="宋体" w:cs="宋体"/>
                <w:color w:val="auto"/>
                <w:sz w:val="20"/>
                <w:szCs w:val="20"/>
              </w:rPr>
              <w:t>高级会计师</w:t>
            </w:r>
          </w:p>
        </w:tc>
      </w:tr>
      <w:tr w14:paraId="2781B61B">
        <w:tblPrEx>
          <w:tblCellMar>
            <w:top w:w="0" w:type="dxa"/>
            <w:left w:w="0" w:type="dxa"/>
            <w:bottom w:w="0" w:type="dxa"/>
            <w:right w:w="0" w:type="dxa"/>
          </w:tblCellMar>
        </w:tblPrEx>
        <w:trPr>
          <w:gridAfter w:val="6"/>
          <w:wAfter w:w="1815" w:type="pct"/>
          <w:trHeight w:val="1040" w:hRule="atLeast"/>
        </w:trPr>
        <w:tc>
          <w:tcPr>
            <w:tcW w:w="40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0F41461">
            <w:pPr>
              <w:widowControl/>
              <w:spacing w:line="240" w:lineRule="exact"/>
              <w:jc w:val="center"/>
              <w:rPr>
                <w:rFonts w:ascii="宋体" w:hAnsi="宋体" w:cs="宋体"/>
                <w:b/>
                <w:sz w:val="21"/>
                <w:szCs w:val="21"/>
              </w:rPr>
            </w:pPr>
            <w:r>
              <w:rPr>
                <w:rFonts w:hint="eastAsia" w:ascii="宋体" w:hAnsi="宋体" w:cs="宋体"/>
                <w:b/>
                <w:sz w:val="21"/>
                <w:szCs w:val="21"/>
              </w:rPr>
              <w:t>任现职以来</w:t>
            </w:r>
          </w:p>
          <w:p w14:paraId="67C26150">
            <w:pPr>
              <w:widowControl/>
              <w:spacing w:line="240" w:lineRule="exact"/>
              <w:jc w:val="center"/>
              <w:rPr>
                <w:rFonts w:ascii="宋体" w:hAnsi="宋体" w:cs="宋体"/>
                <w:b/>
                <w:sz w:val="21"/>
                <w:szCs w:val="21"/>
              </w:rPr>
            </w:pPr>
            <w:r>
              <w:rPr>
                <w:rFonts w:hint="eastAsia" w:ascii="宋体" w:hAnsi="宋体" w:cs="宋体"/>
                <w:b/>
                <w:sz w:val="21"/>
                <w:szCs w:val="21"/>
              </w:rPr>
              <w:t>个人年度考核</w:t>
            </w:r>
          </w:p>
          <w:p w14:paraId="459A9F01">
            <w:pPr>
              <w:widowControl/>
              <w:spacing w:line="240" w:lineRule="exact"/>
              <w:jc w:val="center"/>
              <w:rPr>
                <w:rFonts w:ascii="宋体" w:hAnsi="宋体" w:cs="宋体"/>
                <w:b/>
                <w:sz w:val="21"/>
                <w:szCs w:val="21"/>
              </w:rPr>
            </w:pPr>
            <w:r>
              <w:rPr>
                <w:rFonts w:hint="eastAsia" w:ascii="宋体" w:hAnsi="宋体" w:cs="宋体"/>
                <w:b/>
                <w:sz w:val="21"/>
                <w:szCs w:val="21"/>
              </w:rPr>
              <w:t>优秀情况</w:t>
            </w:r>
          </w:p>
        </w:tc>
        <w:tc>
          <w:tcPr>
            <w:tcW w:w="48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CA13D0E">
            <w:pPr>
              <w:spacing w:line="240" w:lineRule="exact"/>
              <w:ind w:left="20"/>
              <w:jc w:val="center"/>
              <w:rPr>
                <w:rFonts w:ascii="宋体" w:hAnsi="宋体" w:cs="宋体"/>
                <w:sz w:val="20"/>
                <w:szCs w:val="20"/>
              </w:rPr>
            </w:pPr>
            <w:r>
              <w:rPr>
                <w:rFonts w:hint="eastAsia" w:ascii="宋体" w:hAnsi="宋体" w:cs="宋体"/>
                <w:sz w:val="20"/>
                <w:szCs w:val="20"/>
              </w:rPr>
              <w:t>次数</w:t>
            </w:r>
          </w:p>
        </w:tc>
        <w:tc>
          <w:tcPr>
            <w:tcW w:w="45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0B01470">
            <w:pPr>
              <w:spacing w:line="240" w:lineRule="exact"/>
              <w:ind w:left="20"/>
              <w:jc w:val="center"/>
              <w:rPr>
                <w:rFonts w:ascii="宋体" w:hAnsi="宋体" w:cs="宋体"/>
                <w:sz w:val="18"/>
                <w:szCs w:val="18"/>
              </w:rPr>
            </w:pPr>
            <w:r>
              <w:rPr>
                <w:rFonts w:hint="eastAsia" w:ascii="宋体" w:hAnsi="宋体" w:cs="宋体"/>
                <w:sz w:val="18"/>
                <w:szCs w:val="18"/>
              </w:rPr>
              <w:t>4</w:t>
            </w:r>
          </w:p>
        </w:tc>
        <w:tc>
          <w:tcPr>
            <w:tcW w:w="426"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E0CBD2A">
            <w:pPr>
              <w:spacing w:line="240" w:lineRule="exact"/>
              <w:ind w:left="20"/>
              <w:jc w:val="center"/>
              <w:rPr>
                <w:rFonts w:ascii="宋体" w:hAnsi="宋体" w:cs="宋体"/>
                <w:sz w:val="20"/>
                <w:szCs w:val="20"/>
              </w:rPr>
            </w:pPr>
            <w:r>
              <w:rPr>
                <w:rFonts w:hint="eastAsia" w:ascii="宋体" w:hAnsi="宋体" w:cs="宋体"/>
                <w:sz w:val="20"/>
                <w:szCs w:val="20"/>
              </w:rPr>
              <w:t>年度</w:t>
            </w:r>
          </w:p>
        </w:tc>
        <w:tc>
          <w:tcPr>
            <w:tcW w:w="351"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D9C31FC">
            <w:pPr>
              <w:spacing w:line="240" w:lineRule="exact"/>
              <w:ind w:left="20"/>
              <w:jc w:val="center"/>
              <w:rPr>
                <w:rFonts w:ascii="宋体" w:hAnsi="宋体" w:cs="宋体"/>
                <w:sz w:val="20"/>
                <w:szCs w:val="20"/>
              </w:rPr>
            </w:pPr>
            <w:r>
              <w:rPr>
                <w:rFonts w:hint="eastAsia" w:ascii="宋体" w:hAnsi="宋体" w:cs="宋体"/>
                <w:sz w:val="20"/>
                <w:szCs w:val="20"/>
              </w:rPr>
              <w:t>2014年</w:t>
            </w:r>
          </w:p>
          <w:p w14:paraId="7C3661FE">
            <w:pPr>
              <w:spacing w:line="240" w:lineRule="exact"/>
              <w:ind w:left="20"/>
              <w:jc w:val="center"/>
              <w:rPr>
                <w:rFonts w:ascii="宋体" w:hAnsi="宋体" w:cs="宋体"/>
                <w:sz w:val="20"/>
                <w:szCs w:val="20"/>
              </w:rPr>
            </w:pPr>
            <w:r>
              <w:rPr>
                <w:rFonts w:hint="eastAsia" w:ascii="宋体" w:hAnsi="宋体" w:cs="宋体"/>
                <w:sz w:val="20"/>
                <w:szCs w:val="20"/>
              </w:rPr>
              <w:t>2015年</w:t>
            </w:r>
          </w:p>
          <w:p w14:paraId="4D5A381F">
            <w:pPr>
              <w:spacing w:line="240" w:lineRule="exact"/>
              <w:ind w:left="20"/>
              <w:jc w:val="center"/>
              <w:rPr>
                <w:rFonts w:ascii="宋体" w:hAnsi="宋体" w:cs="宋体"/>
                <w:sz w:val="20"/>
                <w:szCs w:val="20"/>
              </w:rPr>
            </w:pPr>
            <w:r>
              <w:rPr>
                <w:rFonts w:hint="eastAsia" w:ascii="宋体" w:hAnsi="宋体" w:cs="宋体"/>
                <w:sz w:val="20"/>
                <w:szCs w:val="20"/>
              </w:rPr>
              <w:t>2021年</w:t>
            </w:r>
          </w:p>
          <w:p w14:paraId="57D2B557">
            <w:pPr>
              <w:spacing w:line="240" w:lineRule="exact"/>
              <w:ind w:left="20"/>
              <w:jc w:val="center"/>
              <w:rPr>
                <w:rFonts w:ascii="宋体" w:hAnsi="宋体" w:cs="宋体"/>
                <w:sz w:val="20"/>
                <w:szCs w:val="20"/>
              </w:rPr>
            </w:pPr>
            <w:r>
              <w:rPr>
                <w:rFonts w:hint="eastAsia" w:ascii="宋体" w:hAnsi="宋体" w:cs="宋体"/>
                <w:sz w:val="20"/>
                <w:szCs w:val="20"/>
              </w:rPr>
              <w:t>2022年</w:t>
            </w:r>
          </w:p>
        </w:tc>
        <w:tc>
          <w:tcPr>
            <w:tcW w:w="58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983AB7D">
            <w:pPr>
              <w:spacing w:line="240" w:lineRule="exact"/>
              <w:ind w:left="20"/>
              <w:jc w:val="center"/>
              <w:rPr>
                <w:rFonts w:ascii="宋体" w:hAnsi="宋体" w:cs="宋体"/>
                <w:b/>
                <w:sz w:val="21"/>
                <w:szCs w:val="21"/>
              </w:rPr>
            </w:pPr>
            <w:r>
              <w:rPr>
                <w:rFonts w:hint="eastAsia" w:ascii="宋体" w:hAnsi="宋体" w:cs="宋体"/>
                <w:b/>
                <w:sz w:val="21"/>
                <w:szCs w:val="21"/>
              </w:rPr>
              <w:t>社会兼职</w:t>
            </w:r>
          </w:p>
        </w:tc>
        <w:tc>
          <w:tcPr>
            <w:tcW w:w="48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B56AEEE">
            <w:pPr>
              <w:spacing w:line="240" w:lineRule="exact"/>
              <w:ind w:left="20"/>
              <w:jc w:val="center"/>
              <w:rPr>
                <w:rFonts w:ascii="宋体" w:hAnsi="宋体" w:cs="宋体"/>
                <w:color w:val="auto"/>
                <w:sz w:val="20"/>
                <w:szCs w:val="20"/>
              </w:rPr>
            </w:pPr>
            <w:r>
              <w:rPr>
                <w:rFonts w:hint="eastAsia" w:ascii="宋体" w:hAnsi="宋体" w:cs="宋体"/>
                <w:color w:val="auto"/>
                <w:sz w:val="20"/>
                <w:szCs w:val="20"/>
              </w:rPr>
              <w:t>无</w:t>
            </w:r>
          </w:p>
        </w:tc>
      </w:tr>
      <w:tr w14:paraId="155D8A36">
        <w:tblPrEx>
          <w:tblCellMar>
            <w:top w:w="0" w:type="dxa"/>
            <w:left w:w="0" w:type="dxa"/>
            <w:bottom w:w="0" w:type="dxa"/>
            <w:right w:w="0" w:type="dxa"/>
          </w:tblCellMar>
        </w:tblPrEx>
        <w:trPr>
          <w:gridAfter w:val="6"/>
          <w:wAfter w:w="1815" w:type="pct"/>
          <w:trHeight w:val="1410" w:hRule="atLeast"/>
        </w:trPr>
        <w:tc>
          <w:tcPr>
            <w:tcW w:w="200" w:type="pct"/>
            <w:vMerge w:val="restart"/>
            <w:tcBorders>
              <w:top w:val="single" w:color="auto" w:sz="4" w:space="0"/>
              <w:left w:val="single" w:color="auto" w:sz="4" w:space="0"/>
              <w:right w:val="single" w:color="auto" w:sz="4" w:space="0"/>
            </w:tcBorders>
            <w:shd w:val="clear" w:color="auto" w:fill="FFFFFF"/>
            <w:vAlign w:val="center"/>
          </w:tcPr>
          <w:p w14:paraId="69BB2D8E">
            <w:pPr>
              <w:jc w:val="center"/>
              <w:rPr>
                <w:rFonts w:ascii="宋体" w:hAnsi="宋体" w:cs="宋体"/>
                <w:b/>
                <w:color w:val="auto"/>
                <w:sz w:val="21"/>
                <w:szCs w:val="21"/>
              </w:rPr>
            </w:pPr>
            <w:r>
              <w:rPr>
                <w:rFonts w:hint="eastAsia" w:ascii="宋体" w:hAnsi="宋体" w:cs="宋体"/>
                <w:b/>
                <w:color w:val="auto"/>
                <w:sz w:val="21"/>
                <w:szCs w:val="21"/>
              </w:rPr>
              <w:t>主要</w:t>
            </w:r>
          </w:p>
          <w:p w14:paraId="4CCF982C">
            <w:pPr>
              <w:jc w:val="center"/>
              <w:rPr>
                <w:rFonts w:ascii="宋体" w:hAnsi="宋体" w:cs="宋体"/>
                <w:b/>
                <w:color w:val="auto"/>
                <w:sz w:val="21"/>
                <w:szCs w:val="21"/>
              </w:rPr>
            </w:pPr>
            <w:r>
              <w:rPr>
                <w:rFonts w:hint="eastAsia" w:ascii="宋体" w:hAnsi="宋体" w:cs="宋体"/>
                <w:b/>
                <w:color w:val="auto"/>
                <w:sz w:val="21"/>
                <w:szCs w:val="21"/>
              </w:rPr>
              <w:t>学习</w:t>
            </w:r>
          </w:p>
          <w:p w14:paraId="530DA5ED">
            <w:pPr>
              <w:jc w:val="center"/>
              <w:rPr>
                <w:rFonts w:ascii="宋体" w:hAnsi="宋体" w:cs="宋体"/>
                <w:b/>
                <w:color w:val="auto"/>
                <w:sz w:val="21"/>
                <w:szCs w:val="21"/>
              </w:rPr>
            </w:pPr>
            <w:r>
              <w:rPr>
                <w:rFonts w:hint="eastAsia" w:ascii="宋体" w:hAnsi="宋体" w:cs="宋体"/>
                <w:b/>
                <w:color w:val="auto"/>
                <w:sz w:val="21"/>
                <w:szCs w:val="21"/>
              </w:rPr>
              <w:t>工作</w:t>
            </w:r>
          </w:p>
          <w:p w14:paraId="4DA35C0C">
            <w:pPr>
              <w:jc w:val="center"/>
              <w:rPr>
                <w:rFonts w:ascii="宋体" w:hAnsi="宋体" w:cs="宋体"/>
                <w:b/>
                <w:color w:val="auto"/>
              </w:rPr>
            </w:pPr>
            <w:r>
              <w:rPr>
                <w:rFonts w:hint="eastAsia" w:ascii="宋体" w:hAnsi="宋体" w:cs="宋体"/>
                <w:b/>
                <w:color w:val="auto"/>
                <w:sz w:val="21"/>
                <w:szCs w:val="21"/>
              </w:rPr>
              <w:t>经历</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01575281">
            <w:pPr>
              <w:rPr>
                <w:rFonts w:ascii="宋体" w:hAnsi="宋体"/>
                <w:iCs/>
                <w:color w:val="auto"/>
                <w:sz w:val="18"/>
                <w:szCs w:val="18"/>
              </w:rPr>
            </w:pPr>
            <w:r>
              <w:rPr>
                <w:rFonts w:hint="eastAsia" w:ascii="宋体" w:hAnsi="宋体"/>
                <w:iCs/>
                <w:color w:val="auto"/>
                <w:sz w:val="18"/>
                <w:szCs w:val="18"/>
              </w:rPr>
              <w:t>1.2003.09—2007.06，西南交通大学，物理学院电子科学技术专业，获工学学士学位；</w:t>
            </w:r>
          </w:p>
          <w:p w14:paraId="0E04C7D1">
            <w:pPr>
              <w:rPr>
                <w:rFonts w:ascii="宋体" w:hAnsi="宋体"/>
                <w:iCs/>
                <w:color w:val="auto"/>
                <w:sz w:val="18"/>
                <w:szCs w:val="18"/>
              </w:rPr>
            </w:pPr>
            <w:r>
              <w:rPr>
                <w:rFonts w:hint="eastAsia" w:ascii="宋体" w:hAnsi="宋体"/>
                <w:iCs/>
                <w:color w:val="auto"/>
                <w:sz w:val="18"/>
                <w:szCs w:val="18"/>
              </w:rPr>
              <w:t>2.2007.09—2010.06，西南财经大学，会计学院会计专业，获管理学硕士学位；</w:t>
            </w:r>
          </w:p>
          <w:p w14:paraId="010419C7">
            <w:pPr>
              <w:rPr>
                <w:rFonts w:ascii="宋体" w:hAnsi="宋体" w:cs="宋体"/>
                <w:iCs/>
                <w:color w:val="auto"/>
                <w:sz w:val="18"/>
                <w:szCs w:val="18"/>
              </w:rPr>
            </w:pPr>
            <w:r>
              <w:rPr>
                <w:rFonts w:hint="eastAsia" w:ascii="宋体" w:hAnsi="宋体"/>
                <w:iCs/>
                <w:color w:val="auto"/>
                <w:sz w:val="18"/>
                <w:szCs w:val="18"/>
              </w:rPr>
              <w:t>3.2017.09-2025.06，西南交通大学，经济管理学院工商管理专业，获管理学博士学位。</w:t>
            </w:r>
          </w:p>
        </w:tc>
      </w:tr>
      <w:tr w14:paraId="54820E43">
        <w:tblPrEx>
          <w:tblCellMar>
            <w:top w:w="0" w:type="dxa"/>
            <w:left w:w="0" w:type="dxa"/>
            <w:bottom w:w="0" w:type="dxa"/>
            <w:right w:w="0" w:type="dxa"/>
          </w:tblCellMar>
        </w:tblPrEx>
        <w:trPr>
          <w:gridAfter w:val="6"/>
          <w:wAfter w:w="1815" w:type="pct"/>
          <w:trHeight w:val="1356" w:hRule="atLeast"/>
        </w:trPr>
        <w:tc>
          <w:tcPr>
            <w:tcW w:w="200" w:type="pct"/>
            <w:vMerge w:val="continue"/>
            <w:tcBorders>
              <w:left w:val="single" w:color="auto" w:sz="4" w:space="0"/>
              <w:bottom w:val="single" w:color="auto" w:sz="4" w:space="0"/>
              <w:right w:val="single" w:color="auto" w:sz="4" w:space="0"/>
            </w:tcBorders>
            <w:shd w:val="clear" w:color="auto" w:fill="FFFFFF"/>
            <w:vAlign w:val="center"/>
          </w:tcPr>
          <w:p w14:paraId="408C05D2">
            <w:pPr>
              <w:rPr>
                <w:rFonts w:ascii="宋体" w:hAnsi="宋体" w:cs="宋体"/>
                <w:color w:val="auto"/>
                <w:sz w:val="20"/>
                <w:szCs w:val="20"/>
              </w:rPr>
            </w:pP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10D91420">
            <w:pPr>
              <w:rPr>
                <w:rFonts w:ascii="宋体" w:hAnsi="宋体"/>
                <w:iCs/>
                <w:color w:val="auto"/>
                <w:sz w:val="18"/>
                <w:szCs w:val="18"/>
              </w:rPr>
            </w:pPr>
            <w:r>
              <w:rPr>
                <w:rFonts w:hint="eastAsia" w:ascii="宋体" w:hAnsi="宋体"/>
                <w:iCs/>
                <w:color w:val="auto"/>
                <w:sz w:val="18"/>
                <w:szCs w:val="18"/>
              </w:rPr>
              <w:t>1.2010.06-2012.03，西南交通大学计划财务处，从事会计核算工作；</w:t>
            </w:r>
          </w:p>
          <w:p w14:paraId="72E5D65B">
            <w:pPr>
              <w:rPr>
                <w:rFonts w:ascii="宋体" w:hAnsi="宋体"/>
                <w:iCs/>
                <w:color w:val="auto"/>
                <w:sz w:val="18"/>
                <w:szCs w:val="18"/>
              </w:rPr>
            </w:pPr>
            <w:r>
              <w:rPr>
                <w:rFonts w:hint="eastAsia" w:ascii="宋体" w:hAnsi="宋体"/>
                <w:iCs/>
                <w:color w:val="auto"/>
                <w:sz w:val="18"/>
                <w:szCs w:val="18"/>
              </w:rPr>
              <w:t>2.2012.04-2019.12，西南交通大学计划财务处，从事预算管理工作；</w:t>
            </w:r>
          </w:p>
          <w:p w14:paraId="765D4CE1">
            <w:pPr>
              <w:rPr>
                <w:rFonts w:ascii="宋体" w:hAnsi="宋体"/>
                <w:iCs/>
                <w:color w:val="auto"/>
                <w:sz w:val="18"/>
                <w:szCs w:val="18"/>
              </w:rPr>
            </w:pPr>
            <w:r>
              <w:rPr>
                <w:rFonts w:hint="eastAsia" w:ascii="宋体" w:hAnsi="宋体"/>
                <w:iCs/>
                <w:color w:val="auto"/>
                <w:sz w:val="18"/>
                <w:szCs w:val="18"/>
              </w:rPr>
              <w:t>3.2020.01-2021.02，西南交通大学国有资产与实验室管理处，从事实验室安全管理工作；</w:t>
            </w:r>
          </w:p>
          <w:p w14:paraId="572228BF">
            <w:pPr>
              <w:rPr>
                <w:rFonts w:ascii="宋体" w:hAnsi="宋体"/>
                <w:iCs/>
                <w:color w:val="auto"/>
                <w:sz w:val="18"/>
                <w:szCs w:val="18"/>
              </w:rPr>
            </w:pPr>
            <w:r>
              <w:rPr>
                <w:rFonts w:hint="eastAsia" w:ascii="宋体" w:hAnsi="宋体"/>
                <w:iCs/>
                <w:color w:val="auto"/>
                <w:sz w:val="18"/>
                <w:szCs w:val="18"/>
              </w:rPr>
              <w:t>4.2021.03至今，西南交通大学国有资产与实验室管理处，从事资产管理工作。</w:t>
            </w:r>
          </w:p>
        </w:tc>
      </w:tr>
      <w:tr w14:paraId="77B4522E">
        <w:tblPrEx>
          <w:tblCellMar>
            <w:top w:w="0" w:type="dxa"/>
            <w:left w:w="0" w:type="dxa"/>
            <w:bottom w:w="0" w:type="dxa"/>
            <w:right w:w="0" w:type="dxa"/>
          </w:tblCellMar>
        </w:tblPrEx>
        <w:trPr>
          <w:gridAfter w:val="6"/>
          <w:wAfter w:w="1815" w:type="pct"/>
          <w:trHeight w:val="513" w:hRule="exact"/>
        </w:trPr>
        <w:tc>
          <w:tcPr>
            <w:tcW w:w="3184" w:type="pct"/>
            <w:gridSpan w:val="19"/>
            <w:tcBorders>
              <w:top w:val="single" w:color="auto" w:sz="4" w:space="0"/>
              <w:left w:val="single" w:color="auto" w:sz="4" w:space="0"/>
              <w:right w:val="single" w:color="auto" w:sz="4" w:space="0"/>
            </w:tcBorders>
            <w:shd w:val="clear" w:color="auto" w:fill="FFFFFF"/>
            <w:vAlign w:val="center"/>
          </w:tcPr>
          <w:p w14:paraId="6233C909">
            <w:pPr>
              <w:spacing w:line="276" w:lineRule="auto"/>
              <w:ind w:left="20" w:firstLine="241" w:firstLineChars="100"/>
              <w:jc w:val="center"/>
              <w:rPr>
                <w:rFonts w:ascii="宋体" w:hAnsi="宋体" w:cs="宋体"/>
                <w:b/>
                <w:szCs w:val="20"/>
              </w:rPr>
            </w:pPr>
            <w:r>
              <w:rPr>
                <w:rFonts w:hint="eastAsia" w:ascii="宋体" w:hAnsi="宋体" w:cs="宋体"/>
                <w:b/>
                <w:bCs/>
              </w:rPr>
              <w:t>一、本人符合职称文件要求的业绩</w:t>
            </w:r>
          </w:p>
        </w:tc>
      </w:tr>
      <w:tr w14:paraId="52A2B5C8">
        <w:tblPrEx>
          <w:tblCellMar>
            <w:top w:w="0" w:type="dxa"/>
            <w:left w:w="0" w:type="dxa"/>
            <w:bottom w:w="0" w:type="dxa"/>
            <w:right w:w="0" w:type="dxa"/>
          </w:tblCellMar>
        </w:tblPrEx>
        <w:trPr>
          <w:gridAfter w:val="6"/>
          <w:wAfter w:w="1815" w:type="pct"/>
          <w:trHeight w:val="705" w:hRule="exact"/>
        </w:trPr>
        <w:tc>
          <w:tcPr>
            <w:tcW w:w="200" w:type="pct"/>
            <w:vMerge w:val="restart"/>
            <w:tcBorders>
              <w:top w:val="single" w:color="auto" w:sz="4" w:space="0"/>
              <w:left w:val="single" w:color="auto" w:sz="4" w:space="0"/>
              <w:right w:val="single" w:color="auto" w:sz="4" w:space="0"/>
            </w:tcBorders>
            <w:shd w:val="clear" w:color="auto" w:fill="FFFFFF"/>
            <w:vAlign w:val="center"/>
          </w:tcPr>
          <w:p w14:paraId="1C6A093E">
            <w:pPr>
              <w:jc w:val="center"/>
              <w:rPr>
                <w:rFonts w:ascii="宋体" w:hAnsi="宋体" w:cs="宋体"/>
                <w:b/>
                <w:sz w:val="21"/>
                <w:szCs w:val="21"/>
              </w:rPr>
            </w:pPr>
            <w:r>
              <w:rPr>
                <w:rFonts w:hint="eastAsia" w:ascii="宋体" w:hAnsi="宋体" w:cs="宋体"/>
                <w:b/>
                <w:sz w:val="21"/>
                <w:szCs w:val="21"/>
              </w:rPr>
              <w:t>研</w:t>
            </w:r>
          </w:p>
          <w:p w14:paraId="2AF14E64">
            <w:pPr>
              <w:jc w:val="center"/>
              <w:rPr>
                <w:rFonts w:ascii="宋体" w:hAnsi="宋体" w:cs="宋体"/>
                <w:b/>
                <w:sz w:val="21"/>
                <w:szCs w:val="21"/>
              </w:rPr>
            </w:pPr>
            <w:r>
              <w:rPr>
                <w:rFonts w:hint="eastAsia" w:ascii="宋体" w:hAnsi="宋体" w:cs="宋体"/>
                <w:b/>
                <w:sz w:val="21"/>
                <w:szCs w:val="21"/>
              </w:rPr>
              <w:t>究</w:t>
            </w:r>
          </w:p>
          <w:p w14:paraId="06591505">
            <w:pPr>
              <w:jc w:val="center"/>
              <w:rPr>
                <w:rFonts w:ascii="宋体" w:hAnsi="宋体" w:cs="宋体"/>
                <w:b/>
                <w:sz w:val="21"/>
                <w:szCs w:val="21"/>
              </w:rPr>
            </w:pPr>
            <w:r>
              <w:rPr>
                <w:rFonts w:hint="eastAsia" w:ascii="宋体" w:hAnsi="宋体" w:cs="宋体"/>
                <w:b/>
                <w:sz w:val="21"/>
                <w:szCs w:val="21"/>
              </w:rPr>
              <w:t>项</w:t>
            </w:r>
          </w:p>
          <w:p w14:paraId="22880742">
            <w:pPr>
              <w:jc w:val="center"/>
              <w:rPr>
                <w:rFonts w:ascii="宋体" w:hAnsi="宋体" w:cs="宋体"/>
                <w:b/>
                <w:color w:val="auto"/>
              </w:rPr>
            </w:pPr>
            <w:r>
              <w:rPr>
                <w:rFonts w:hint="eastAsia" w:ascii="宋体" w:hAnsi="宋体" w:cs="宋体"/>
                <w:b/>
                <w:sz w:val="21"/>
                <w:szCs w:val="21"/>
              </w:rPr>
              <w:t>目</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578B296B">
            <w:pPr>
              <w:spacing w:line="276" w:lineRule="auto"/>
              <w:ind w:left="20" w:firstLine="211" w:firstLineChars="100"/>
              <w:jc w:val="center"/>
              <w:rPr>
                <w:rFonts w:ascii="宋体" w:hAnsi="宋体" w:cs="宋体"/>
                <w:b/>
                <w:sz w:val="21"/>
                <w:szCs w:val="21"/>
              </w:rPr>
            </w:pPr>
            <w:r>
              <w:rPr>
                <w:rFonts w:hint="eastAsia" w:ascii="宋体" w:hAnsi="宋体" w:cs="宋体"/>
                <w:b/>
                <w:sz w:val="21"/>
                <w:szCs w:val="21"/>
              </w:rPr>
              <w:t>总体情况：</w:t>
            </w:r>
            <w:r>
              <w:rPr>
                <w:rFonts w:hint="eastAsia" w:ascii="宋体" w:hAnsi="宋体" w:cs="宋体"/>
                <w:b/>
                <w:color w:val="auto"/>
                <w:sz w:val="21"/>
                <w:szCs w:val="21"/>
              </w:rPr>
              <w:t>主持A类项目</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hint="eastAsia" w:ascii="宋体" w:hAnsi="宋体" w:cs="宋体"/>
                <w:b/>
                <w:color w:val="auto"/>
                <w:sz w:val="21"/>
                <w:szCs w:val="21"/>
              </w:rPr>
              <w:t>项、B类项目</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hint="eastAsia" w:ascii="宋体" w:hAnsi="宋体" w:cs="宋体"/>
                <w:b/>
                <w:color w:val="auto"/>
                <w:sz w:val="21"/>
                <w:szCs w:val="21"/>
              </w:rPr>
              <w:t>项，省部级项目</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hint="eastAsia" w:ascii="宋体" w:hAnsi="宋体" w:cs="宋体"/>
                <w:b/>
                <w:color w:val="auto"/>
                <w:sz w:val="21"/>
                <w:szCs w:val="21"/>
              </w:rPr>
              <w:t>项，其他项目</w:t>
            </w:r>
            <w:r>
              <w:rPr>
                <w:rFonts w:hint="eastAsia" w:ascii="宋体" w:hAnsi="宋体" w:cs="宋体"/>
                <w:sz w:val="21"/>
                <w:szCs w:val="21"/>
                <w:u w:val="single"/>
              </w:rPr>
              <w:t xml:space="preserve">  </w:t>
            </w:r>
            <w:r>
              <w:rPr>
                <w:rFonts w:ascii="宋体" w:hAnsi="宋体" w:cs="宋体"/>
                <w:sz w:val="21"/>
                <w:szCs w:val="21"/>
                <w:u w:val="single"/>
              </w:rPr>
              <w:t xml:space="preserve"> </w:t>
            </w:r>
            <w:r>
              <w:rPr>
                <w:rFonts w:hint="eastAsia" w:ascii="宋体" w:hAnsi="宋体" w:cs="宋体"/>
                <w:sz w:val="21"/>
                <w:szCs w:val="21"/>
                <w:u w:val="single"/>
              </w:rPr>
              <w:t xml:space="preserve"> </w:t>
            </w:r>
            <w:r>
              <w:rPr>
                <w:rFonts w:hint="eastAsia" w:ascii="宋体" w:hAnsi="宋体" w:cs="宋体"/>
                <w:b/>
                <w:color w:val="auto"/>
                <w:sz w:val="21"/>
                <w:szCs w:val="21"/>
              </w:rPr>
              <w:t>项</w:t>
            </w:r>
          </w:p>
          <w:p w14:paraId="10C0E1CA">
            <w:pPr>
              <w:spacing w:before="48" w:beforeLines="20" w:line="276" w:lineRule="auto"/>
              <w:ind w:left="23" w:firstLine="180" w:firstLineChars="100"/>
              <w:jc w:val="center"/>
              <w:rPr>
                <w:rFonts w:ascii="宋体" w:hAnsi="宋体" w:cs="宋体"/>
                <w:sz w:val="20"/>
                <w:szCs w:val="20"/>
              </w:rPr>
            </w:pPr>
            <w:r>
              <w:rPr>
                <w:rFonts w:hint="eastAsia" w:ascii="宋体" w:hAnsi="宋体" w:cs="宋体"/>
                <w:sz w:val="18"/>
                <w:szCs w:val="20"/>
              </w:rPr>
              <w:t>（</w:t>
            </w:r>
            <w:r>
              <w:rPr>
                <w:rFonts w:hint="eastAsia" w:cs="Dialog" w:asciiTheme="majorEastAsia" w:hAnsiTheme="majorEastAsia" w:eastAsiaTheme="majorEastAsia"/>
                <w:sz w:val="18"/>
                <w:szCs w:val="21"/>
              </w:rPr>
              <w:t>仅填写符合文件要求的任现职以来主持的研究项目</w:t>
            </w:r>
            <w:r>
              <w:rPr>
                <w:rFonts w:hint="eastAsia" w:ascii="宋体" w:hAnsi="宋体" w:cs="宋体"/>
                <w:sz w:val="18"/>
                <w:szCs w:val="20"/>
              </w:rPr>
              <w:t>，</w:t>
            </w:r>
            <w:r>
              <w:rPr>
                <w:rFonts w:hint="eastAsia" w:ascii="宋体" w:hAnsi="宋体" w:cs="宋体"/>
                <w:b/>
                <w:bCs/>
                <w:color w:val="EE0000"/>
                <w:sz w:val="18"/>
                <w:szCs w:val="20"/>
              </w:rPr>
              <w:t>限填</w:t>
            </w:r>
            <w:r>
              <w:rPr>
                <w:rFonts w:ascii="宋体" w:hAnsi="宋体" w:cs="宋体"/>
                <w:b/>
                <w:bCs/>
                <w:color w:val="EE0000"/>
                <w:sz w:val="18"/>
                <w:szCs w:val="20"/>
              </w:rPr>
              <w:t>5</w:t>
            </w:r>
            <w:r>
              <w:rPr>
                <w:rFonts w:hint="eastAsia" w:ascii="宋体" w:hAnsi="宋体" w:cs="宋体"/>
                <w:b/>
                <w:bCs/>
                <w:color w:val="EE0000"/>
                <w:sz w:val="18"/>
                <w:szCs w:val="20"/>
              </w:rPr>
              <w:t>项</w:t>
            </w:r>
            <w:r>
              <w:rPr>
                <w:rFonts w:hint="eastAsia" w:ascii="宋体" w:hAnsi="宋体" w:cs="宋体"/>
                <w:sz w:val="18"/>
                <w:szCs w:val="20"/>
              </w:rPr>
              <w:t>）</w:t>
            </w:r>
          </w:p>
        </w:tc>
      </w:tr>
      <w:tr w14:paraId="74EFDDFC">
        <w:tblPrEx>
          <w:tblCellMar>
            <w:top w:w="0" w:type="dxa"/>
            <w:left w:w="0" w:type="dxa"/>
            <w:bottom w:w="0" w:type="dxa"/>
            <w:right w:w="0" w:type="dxa"/>
          </w:tblCellMar>
        </w:tblPrEx>
        <w:trPr>
          <w:gridAfter w:val="6"/>
          <w:wAfter w:w="1815" w:type="pct"/>
          <w:trHeight w:val="553" w:hRule="atLeast"/>
        </w:trPr>
        <w:tc>
          <w:tcPr>
            <w:tcW w:w="200" w:type="pct"/>
            <w:vMerge w:val="continue"/>
            <w:tcBorders>
              <w:left w:val="single" w:color="auto" w:sz="4" w:space="0"/>
              <w:right w:val="single" w:color="auto" w:sz="4" w:space="0"/>
            </w:tcBorders>
            <w:shd w:val="clear" w:color="auto" w:fill="FFFFFF"/>
            <w:vAlign w:val="center"/>
          </w:tcPr>
          <w:p w14:paraId="4724AAB9">
            <w:pPr>
              <w:spacing w:line="288" w:lineRule="exact"/>
              <w:ind w:left="20"/>
              <w:jc w:val="center"/>
              <w:rPr>
                <w:rFonts w:ascii="宋体" w:hAnsi="宋体" w:cs="宋体"/>
                <w:b/>
                <w:bCs/>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64B658B7">
            <w:pPr>
              <w:spacing w:line="240" w:lineRule="exact"/>
              <w:ind w:left="20"/>
              <w:jc w:val="center"/>
              <w:rPr>
                <w:rFonts w:ascii="宋体" w:hAnsi="宋体" w:cs="宋体"/>
                <w:b/>
                <w:bCs/>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27658B2">
            <w:pPr>
              <w:spacing w:line="240" w:lineRule="exact"/>
              <w:ind w:left="20"/>
              <w:jc w:val="center"/>
              <w:rPr>
                <w:rFonts w:ascii="宋体" w:hAnsi="宋体" w:cs="宋体"/>
                <w:b/>
                <w:bCs/>
                <w:sz w:val="20"/>
                <w:szCs w:val="20"/>
              </w:rPr>
            </w:pPr>
            <w:r>
              <w:rPr>
                <w:rFonts w:hint="eastAsia" w:ascii="宋体" w:hAnsi="宋体" w:cs="宋体"/>
                <w:b/>
                <w:bCs/>
                <w:sz w:val="20"/>
                <w:szCs w:val="20"/>
              </w:rPr>
              <w:t>起止时间</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13573F0">
            <w:pPr>
              <w:spacing w:line="240" w:lineRule="exact"/>
              <w:ind w:left="20"/>
              <w:jc w:val="center"/>
              <w:rPr>
                <w:rFonts w:ascii="宋体" w:hAnsi="宋体" w:cs="宋体"/>
                <w:b/>
                <w:bCs/>
                <w:sz w:val="20"/>
                <w:szCs w:val="20"/>
              </w:rPr>
            </w:pPr>
            <w:r>
              <w:rPr>
                <w:rFonts w:hint="eastAsia" w:ascii="宋体" w:hAnsi="宋体" w:cs="宋体"/>
                <w:b/>
                <w:bCs/>
                <w:sz w:val="20"/>
                <w:szCs w:val="20"/>
              </w:rPr>
              <w:t>项目名称</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AAD9EC6">
            <w:pPr>
              <w:spacing w:line="240" w:lineRule="exact"/>
              <w:jc w:val="center"/>
              <w:rPr>
                <w:rFonts w:ascii="宋体" w:hAnsi="宋体" w:cs="宋体"/>
                <w:b/>
                <w:bCs/>
                <w:sz w:val="20"/>
                <w:szCs w:val="20"/>
              </w:rPr>
            </w:pPr>
            <w:r>
              <w:rPr>
                <w:rFonts w:hint="eastAsia" w:ascii="宋体" w:hAnsi="宋体" w:cs="宋体"/>
                <w:b/>
                <w:bCs/>
                <w:sz w:val="20"/>
                <w:szCs w:val="20"/>
              </w:rPr>
              <w:t>项目分类</w:t>
            </w: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EC1E4D5">
            <w:pPr>
              <w:spacing w:line="240" w:lineRule="exact"/>
              <w:ind w:left="20"/>
              <w:jc w:val="center"/>
              <w:rPr>
                <w:rFonts w:ascii="宋体" w:hAnsi="宋体" w:cs="宋体"/>
                <w:b/>
                <w:bCs/>
                <w:sz w:val="20"/>
                <w:szCs w:val="20"/>
              </w:rPr>
            </w:pPr>
            <w:r>
              <w:rPr>
                <w:rFonts w:hint="eastAsia" w:ascii="宋体" w:hAnsi="宋体" w:cs="宋体"/>
                <w:b/>
                <w:bCs/>
                <w:sz w:val="20"/>
                <w:szCs w:val="20"/>
              </w:rPr>
              <w:t>项目级别</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36584F88">
            <w:pPr>
              <w:spacing w:line="240" w:lineRule="exact"/>
              <w:ind w:left="20"/>
              <w:jc w:val="center"/>
              <w:rPr>
                <w:rFonts w:ascii="宋体" w:hAnsi="宋体" w:cs="宋体"/>
                <w:b/>
                <w:bCs/>
                <w:sz w:val="20"/>
                <w:szCs w:val="20"/>
              </w:rPr>
            </w:pPr>
            <w:r>
              <w:rPr>
                <w:rFonts w:hint="eastAsia" w:ascii="宋体" w:hAnsi="宋体" w:cs="宋体"/>
                <w:b/>
                <w:bCs/>
                <w:sz w:val="20"/>
                <w:szCs w:val="20"/>
              </w:rPr>
              <w:t>合同经费</w:t>
            </w:r>
          </w:p>
        </w:tc>
      </w:tr>
      <w:tr w14:paraId="0241FCF6">
        <w:tblPrEx>
          <w:tblCellMar>
            <w:top w:w="0" w:type="dxa"/>
            <w:left w:w="0" w:type="dxa"/>
            <w:bottom w:w="0" w:type="dxa"/>
            <w:right w:w="0" w:type="dxa"/>
          </w:tblCellMar>
        </w:tblPrEx>
        <w:trPr>
          <w:gridAfter w:val="6"/>
          <w:wAfter w:w="1815" w:type="pct"/>
          <w:trHeight w:val="397" w:hRule="atLeast"/>
        </w:trPr>
        <w:tc>
          <w:tcPr>
            <w:tcW w:w="200" w:type="pct"/>
            <w:vMerge w:val="continue"/>
            <w:tcBorders>
              <w:left w:val="single" w:color="auto" w:sz="4" w:space="0"/>
              <w:right w:val="single" w:color="auto" w:sz="4" w:space="0"/>
            </w:tcBorders>
            <w:shd w:val="clear" w:color="auto" w:fill="FFFFFF"/>
            <w:vAlign w:val="center"/>
          </w:tcPr>
          <w:p w14:paraId="589B9578">
            <w:pPr>
              <w:spacing w:line="288" w:lineRule="exact"/>
              <w:rPr>
                <w:rFonts w:ascii="宋体" w:hAnsi="宋体" w:cs="宋体"/>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63C1F083">
            <w:pPr>
              <w:spacing w:line="240" w:lineRule="exact"/>
              <w:ind w:left="20"/>
              <w:jc w:val="center"/>
              <w:rPr>
                <w:rFonts w:ascii="宋体" w:hAnsi="宋体" w:cs="宋体"/>
                <w:sz w:val="20"/>
                <w:szCs w:val="20"/>
              </w:rPr>
            </w:pP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234BC37">
            <w:pPr>
              <w:spacing w:line="240" w:lineRule="exact"/>
              <w:ind w:left="20"/>
              <w:jc w:val="center"/>
              <w:rPr>
                <w:rFonts w:ascii="宋体" w:hAnsi="宋体" w:cs="宋体"/>
                <w:sz w:val="18"/>
                <w:szCs w:val="20"/>
              </w:rPr>
            </w:pP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C254FAA">
            <w:pPr>
              <w:spacing w:line="240" w:lineRule="exact"/>
              <w:rPr>
                <w:rFonts w:ascii="宋体" w:hAnsi="宋体" w:cs="宋体"/>
                <w:sz w:val="18"/>
                <w:szCs w:val="20"/>
              </w:rPr>
            </w:pP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E6E03C0">
            <w:pPr>
              <w:spacing w:line="240" w:lineRule="exact"/>
              <w:ind w:left="20"/>
              <w:jc w:val="center"/>
              <w:rPr>
                <w:rFonts w:ascii="宋体" w:hAnsi="宋体" w:cs="宋体"/>
                <w:color w:val="FF0000"/>
                <w:sz w:val="18"/>
                <w:szCs w:val="20"/>
              </w:rPr>
            </w:pP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D92B22A">
            <w:pPr>
              <w:spacing w:line="240" w:lineRule="exact"/>
              <w:ind w:left="20"/>
              <w:jc w:val="center"/>
              <w:rPr>
                <w:rFonts w:ascii="宋体" w:hAnsi="宋体" w:cs="宋体"/>
                <w:color w:val="FF0000"/>
                <w:sz w:val="18"/>
                <w:szCs w:val="20"/>
              </w:rPr>
            </w:pP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7FC9F827">
            <w:pPr>
              <w:spacing w:line="240" w:lineRule="exact"/>
              <w:ind w:left="20"/>
              <w:jc w:val="center"/>
              <w:rPr>
                <w:rFonts w:ascii="宋体" w:hAnsi="宋体" w:cs="宋体"/>
                <w:color w:val="FF0000"/>
                <w:sz w:val="18"/>
                <w:szCs w:val="20"/>
              </w:rPr>
            </w:pPr>
          </w:p>
        </w:tc>
      </w:tr>
      <w:tr w14:paraId="33E37A22">
        <w:tblPrEx>
          <w:tblCellMar>
            <w:top w:w="0" w:type="dxa"/>
            <w:left w:w="0" w:type="dxa"/>
            <w:bottom w:w="0" w:type="dxa"/>
            <w:right w:w="0" w:type="dxa"/>
          </w:tblCellMar>
        </w:tblPrEx>
        <w:trPr>
          <w:gridAfter w:val="6"/>
          <w:wAfter w:w="1815" w:type="pct"/>
          <w:trHeight w:val="721" w:hRule="atLeast"/>
        </w:trPr>
        <w:tc>
          <w:tcPr>
            <w:tcW w:w="200" w:type="pct"/>
            <w:vMerge w:val="restart"/>
            <w:tcBorders>
              <w:top w:val="single" w:color="auto" w:sz="4" w:space="0"/>
              <w:left w:val="single" w:color="auto" w:sz="4" w:space="0"/>
              <w:right w:val="single" w:color="auto" w:sz="4" w:space="0"/>
            </w:tcBorders>
            <w:shd w:val="clear" w:color="auto" w:fill="FFFFFF"/>
            <w:vAlign w:val="center"/>
          </w:tcPr>
          <w:p w14:paraId="65DC6667">
            <w:pPr>
              <w:spacing w:line="288" w:lineRule="exact"/>
              <w:ind w:left="20"/>
              <w:jc w:val="center"/>
              <w:rPr>
                <w:rFonts w:ascii="宋体" w:hAnsi="宋体" w:cs="宋体"/>
                <w:b/>
                <w:sz w:val="21"/>
                <w:szCs w:val="21"/>
              </w:rPr>
            </w:pPr>
            <w:r>
              <w:rPr>
                <w:rFonts w:hint="eastAsia" w:ascii="宋体" w:hAnsi="宋体" w:cs="宋体"/>
                <w:b/>
                <w:sz w:val="21"/>
                <w:szCs w:val="21"/>
              </w:rPr>
              <w:t>论</w:t>
            </w:r>
          </w:p>
          <w:p w14:paraId="0DC0D696">
            <w:pPr>
              <w:spacing w:line="288" w:lineRule="exact"/>
              <w:ind w:left="20"/>
              <w:jc w:val="center"/>
              <w:rPr>
                <w:rFonts w:ascii="宋体" w:hAnsi="宋体" w:cs="宋体"/>
              </w:rPr>
            </w:pPr>
            <w:r>
              <w:rPr>
                <w:rFonts w:hint="eastAsia" w:ascii="宋体" w:hAnsi="宋体" w:cs="宋体"/>
                <w:b/>
                <w:sz w:val="21"/>
                <w:szCs w:val="21"/>
              </w:rPr>
              <w:t>文</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27ED3F13">
            <w:pPr>
              <w:spacing w:line="240" w:lineRule="exact"/>
              <w:ind w:left="20"/>
              <w:jc w:val="center"/>
              <w:rPr>
                <w:rFonts w:ascii="宋体" w:hAnsi="宋体" w:cs="宋体"/>
                <w:b/>
                <w:bCs/>
                <w:sz w:val="21"/>
                <w:szCs w:val="21"/>
              </w:rPr>
            </w:pPr>
            <w:r>
              <w:rPr>
                <w:rFonts w:hint="eastAsia" w:ascii="宋体" w:hAnsi="宋体" w:cs="宋体"/>
                <w:b/>
                <w:bCs/>
                <w:sz w:val="21"/>
                <w:szCs w:val="21"/>
              </w:rPr>
              <w:t>总体情况:A类</w:t>
            </w:r>
            <w:r>
              <w:rPr>
                <w:rFonts w:hint="eastAsia" w:ascii="宋体" w:hAnsi="宋体" w:cs="宋体"/>
                <w:b/>
                <w:bCs/>
                <w:sz w:val="21"/>
                <w:szCs w:val="21"/>
                <w:u w:val="single"/>
              </w:rPr>
              <w:t xml:space="preserve"> </w:t>
            </w:r>
            <w:r>
              <w:rPr>
                <w:rFonts w:ascii="宋体" w:hAnsi="宋体" w:cs="宋体"/>
                <w:b/>
                <w:bCs/>
                <w:sz w:val="21"/>
                <w:szCs w:val="21"/>
                <w:u w:val="single"/>
              </w:rPr>
              <w:t xml:space="preserve">  </w:t>
            </w:r>
            <w:r>
              <w:rPr>
                <w:rFonts w:hint="eastAsia" w:ascii="宋体" w:hAnsi="宋体" w:cs="宋体"/>
                <w:b/>
                <w:bCs/>
                <w:sz w:val="21"/>
                <w:szCs w:val="21"/>
                <w:u w:val="single"/>
              </w:rPr>
              <w:t xml:space="preserve">  </w:t>
            </w:r>
            <w:r>
              <w:rPr>
                <w:rFonts w:hint="eastAsia" w:ascii="宋体" w:hAnsi="宋体" w:cs="宋体"/>
                <w:b/>
                <w:bCs/>
                <w:sz w:val="21"/>
                <w:szCs w:val="21"/>
              </w:rPr>
              <w:t>篇、</w:t>
            </w:r>
            <w:r>
              <w:rPr>
                <w:rFonts w:ascii="宋体" w:hAnsi="宋体" w:cs="宋体"/>
                <w:b/>
                <w:bCs/>
                <w:sz w:val="21"/>
                <w:szCs w:val="21"/>
              </w:rPr>
              <w:t>B</w:t>
            </w:r>
            <w:r>
              <w:rPr>
                <w:rFonts w:hint="eastAsia" w:ascii="宋体" w:hAnsi="宋体" w:cs="宋体"/>
                <w:b/>
                <w:bCs/>
                <w:sz w:val="21"/>
                <w:szCs w:val="21"/>
              </w:rPr>
              <w:t>类</w:t>
            </w:r>
            <w:r>
              <w:rPr>
                <w:rFonts w:hint="eastAsia" w:ascii="宋体" w:hAnsi="宋体" w:cs="宋体"/>
                <w:b/>
                <w:bCs/>
                <w:sz w:val="21"/>
                <w:szCs w:val="21"/>
                <w:u w:val="single"/>
              </w:rPr>
              <w:t xml:space="preserve"> </w:t>
            </w:r>
            <w:r>
              <w:rPr>
                <w:rFonts w:ascii="宋体" w:hAnsi="宋体" w:cs="宋体"/>
                <w:b/>
                <w:bCs/>
                <w:sz w:val="21"/>
                <w:szCs w:val="21"/>
                <w:u w:val="single"/>
              </w:rPr>
              <w:t xml:space="preserve"> 1</w:t>
            </w:r>
            <w:r>
              <w:rPr>
                <w:rFonts w:hint="eastAsia" w:ascii="宋体" w:hAnsi="宋体" w:cs="宋体"/>
                <w:b/>
                <w:bCs/>
                <w:sz w:val="21"/>
                <w:szCs w:val="21"/>
                <w:u w:val="single"/>
              </w:rPr>
              <w:t xml:space="preserve">  </w:t>
            </w:r>
            <w:r>
              <w:rPr>
                <w:rFonts w:hint="eastAsia" w:ascii="宋体" w:hAnsi="宋体" w:cs="宋体"/>
                <w:b/>
                <w:bCs/>
                <w:sz w:val="21"/>
                <w:szCs w:val="21"/>
              </w:rPr>
              <w:t>篇、C类</w:t>
            </w:r>
            <w:r>
              <w:rPr>
                <w:rFonts w:hint="eastAsia" w:ascii="宋体" w:hAnsi="宋体" w:cs="宋体"/>
                <w:b/>
                <w:bCs/>
                <w:sz w:val="21"/>
                <w:szCs w:val="21"/>
                <w:u w:val="single"/>
              </w:rPr>
              <w:t xml:space="preserve">  </w:t>
            </w:r>
            <w:r>
              <w:rPr>
                <w:rFonts w:ascii="宋体" w:hAnsi="宋体" w:cs="宋体"/>
                <w:b/>
                <w:bCs/>
                <w:sz w:val="21"/>
                <w:szCs w:val="21"/>
                <w:u w:val="single"/>
              </w:rPr>
              <w:t xml:space="preserve"> </w:t>
            </w:r>
            <w:r>
              <w:rPr>
                <w:rFonts w:hint="eastAsia" w:ascii="宋体" w:hAnsi="宋体" w:cs="宋体"/>
                <w:b/>
                <w:bCs/>
                <w:sz w:val="21"/>
                <w:szCs w:val="21"/>
                <w:u w:val="single"/>
              </w:rPr>
              <w:t xml:space="preserve"> </w:t>
            </w:r>
            <w:r>
              <w:rPr>
                <w:rFonts w:hint="eastAsia" w:ascii="宋体" w:hAnsi="宋体" w:cs="宋体"/>
                <w:b/>
                <w:bCs/>
                <w:sz w:val="21"/>
                <w:szCs w:val="21"/>
              </w:rPr>
              <w:t>篇，中文核心论文</w:t>
            </w:r>
            <w:r>
              <w:rPr>
                <w:rFonts w:hint="eastAsia" w:ascii="宋体" w:hAnsi="宋体" w:cs="宋体"/>
                <w:b/>
                <w:bCs/>
                <w:sz w:val="21"/>
                <w:szCs w:val="21"/>
                <w:u w:val="single"/>
              </w:rPr>
              <w:t xml:space="preserve">  </w:t>
            </w:r>
            <w:r>
              <w:rPr>
                <w:rFonts w:ascii="宋体" w:hAnsi="宋体" w:cs="宋体"/>
                <w:b/>
                <w:bCs/>
                <w:sz w:val="21"/>
                <w:szCs w:val="21"/>
                <w:u w:val="single"/>
              </w:rPr>
              <w:t xml:space="preserve">1 </w:t>
            </w:r>
            <w:r>
              <w:rPr>
                <w:rFonts w:hint="eastAsia" w:ascii="宋体" w:hAnsi="宋体" w:cs="宋体"/>
                <w:b/>
                <w:bCs/>
                <w:sz w:val="21"/>
                <w:szCs w:val="21"/>
                <w:u w:val="single"/>
              </w:rPr>
              <w:t xml:space="preserve"> </w:t>
            </w:r>
            <w:r>
              <w:rPr>
                <w:rFonts w:hint="eastAsia" w:ascii="宋体" w:hAnsi="宋体" w:cs="宋体"/>
                <w:b/>
                <w:bCs/>
                <w:sz w:val="21"/>
                <w:szCs w:val="21"/>
              </w:rPr>
              <w:t>篇，其他论文</w:t>
            </w:r>
            <w:r>
              <w:rPr>
                <w:rFonts w:hint="eastAsia" w:ascii="宋体" w:hAnsi="宋体" w:cs="宋体"/>
                <w:b/>
                <w:bCs/>
                <w:sz w:val="21"/>
                <w:szCs w:val="21"/>
                <w:u w:val="single"/>
              </w:rPr>
              <w:t xml:space="preserve">  </w:t>
            </w:r>
            <w:r>
              <w:rPr>
                <w:rFonts w:ascii="宋体" w:hAnsi="宋体" w:cs="宋体"/>
                <w:b/>
                <w:bCs/>
                <w:sz w:val="21"/>
                <w:szCs w:val="21"/>
                <w:u w:val="single"/>
              </w:rPr>
              <w:t>1</w:t>
            </w:r>
            <w:r>
              <w:rPr>
                <w:rFonts w:hint="eastAsia" w:ascii="宋体" w:hAnsi="宋体" w:cs="宋体"/>
                <w:b/>
                <w:bCs/>
                <w:sz w:val="21"/>
                <w:szCs w:val="21"/>
                <w:u w:val="single"/>
              </w:rPr>
              <w:t xml:space="preserve">  </w:t>
            </w:r>
            <w:r>
              <w:rPr>
                <w:rFonts w:hint="eastAsia" w:ascii="宋体" w:hAnsi="宋体" w:cs="宋体"/>
                <w:b/>
                <w:bCs/>
                <w:sz w:val="21"/>
                <w:szCs w:val="21"/>
              </w:rPr>
              <w:t>篇</w:t>
            </w:r>
          </w:p>
          <w:p w14:paraId="2E88098F">
            <w:pPr>
              <w:spacing w:before="48" w:beforeLines="20" w:line="276" w:lineRule="auto"/>
              <w:ind w:left="3180" w:leftChars="50" w:hanging="3060" w:hangingChars="1700"/>
              <w:jc w:val="center"/>
              <w:rPr>
                <w:rFonts w:asciiTheme="minorEastAsia" w:hAnsiTheme="minorEastAsia" w:eastAsiaTheme="minorEastAsia"/>
                <w:b/>
                <w:sz w:val="22"/>
                <w:szCs w:val="22"/>
              </w:rPr>
            </w:pPr>
            <w:r>
              <w:rPr>
                <w:rFonts w:hint="eastAsia" w:ascii="Dialog" w:hAnsi="Times New Roman"/>
                <w:sz w:val="18"/>
              </w:rPr>
              <w:t>（仅填写任现职以来以第一作者发表的论文，</w:t>
            </w:r>
            <w:r>
              <w:rPr>
                <w:rFonts w:hint="eastAsia" w:ascii="Dialog" w:hAnsi="Times New Roman"/>
                <w:b/>
                <w:bCs/>
                <w:color w:val="EE0000"/>
                <w:sz w:val="18"/>
              </w:rPr>
              <w:t>限填10项</w:t>
            </w:r>
            <w:r>
              <w:rPr>
                <w:rFonts w:hint="eastAsia" w:ascii="Dialog" w:hAnsi="Times New Roman"/>
                <w:sz w:val="18"/>
              </w:rPr>
              <w:t>）</w:t>
            </w:r>
          </w:p>
        </w:tc>
      </w:tr>
      <w:tr w14:paraId="7D7BE3A9">
        <w:tblPrEx>
          <w:tblCellMar>
            <w:top w:w="0" w:type="dxa"/>
            <w:left w:w="0" w:type="dxa"/>
            <w:bottom w:w="0" w:type="dxa"/>
            <w:right w:w="0" w:type="dxa"/>
          </w:tblCellMar>
        </w:tblPrEx>
        <w:trPr>
          <w:gridAfter w:val="6"/>
          <w:wAfter w:w="1815" w:type="pct"/>
          <w:trHeight w:val="643" w:hRule="atLeast"/>
        </w:trPr>
        <w:tc>
          <w:tcPr>
            <w:tcW w:w="200" w:type="pct"/>
            <w:vMerge w:val="continue"/>
            <w:tcBorders>
              <w:left w:val="single" w:color="auto" w:sz="4" w:space="0"/>
              <w:right w:val="single" w:color="auto" w:sz="4" w:space="0"/>
            </w:tcBorders>
            <w:shd w:val="clear" w:color="auto" w:fill="FFFFFF"/>
            <w:vAlign w:val="center"/>
          </w:tcPr>
          <w:p w14:paraId="394024C7">
            <w:pPr>
              <w:spacing w:line="288" w:lineRule="exact"/>
              <w:rPr>
                <w:rFonts w:ascii="宋体" w:hAnsi="宋体" w:cs="宋体"/>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6CCFC826">
            <w:pPr>
              <w:spacing w:line="240" w:lineRule="exact"/>
              <w:ind w:left="20"/>
              <w:jc w:val="center"/>
              <w:rPr>
                <w:rFonts w:ascii="宋体" w:hAnsi="宋体" w:cs="宋体"/>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30C50FE">
            <w:pPr>
              <w:snapToGrid w:val="0"/>
              <w:ind w:left="23"/>
              <w:jc w:val="center"/>
              <w:rPr>
                <w:rFonts w:ascii="宋体" w:hAnsi="宋体" w:cs="宋体"/>
                <w:b/>
                <w:bCs/>
                <w:sz w:val="20"/>
                <w:szCs w:val="20"/>
              </w:rPr>
            </w:pPr>
            <w:r>
              <w:rPr>
                <w:rFonts w:hint="eastAsia" w:ascii="宋体" w:hAnsi="宋体" w:cs="宋体"/>
                <w:b/>
                <w:bCs/>
                <w:sz w:val="20"/>
                <w:szCs w:val="20"/>
              </w:rPr>
              <w:t>作者信息</w:t>
            </w:r>
          </w:p>
          <w:p w14:paraId="7A3E3C2F">
            <w:pPr>
              <w:spacing w:line="240" w:lineRule="exact"/>
              <w:ind w:left="20"/>
              <w:jc w:val="center"/>
              <w:rPr>
                <w:rFonts w:ascii="宋体" w:hAnsi="宋体" w:cs="宋体"/>
                <w:sz w:val="18"/>
                <w:szCs w:val="20"/>
              </w:rPr>
            </w:pPr>
            <w:r>
              <w:rPr>
                <w:rFonts w:hint="eastAsia" w:ascii="宋体" w:hAnsi="宋体" w:cs="宋体"/>
                <w:sz w:val="16"/>
                <w:szCs w:val="20"/>
              </w:rPr>
              <w:t>(本人作为第一作者加粗并加下划线)</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097C3F2">
            <w:pPr>
              <w:spacing w:line="240" w:lineRule="exact"/>
              <w:jc w:val="center"/>
              <w:rPr>
                <w:rFonts w:ascii="宋体" w:hAnsi="宋体" w:cs="宋体"/>
                <w:sz w:val="18"/>
                <w:szCs w:val="20"/>
              </w:rPr>
            </w:pPr>
            <w:r>
              <w:rPr>
                <w:rFonts w:hint="eastAsia" w:ascii="宋体" w:hAnsi="宋体" w:cs="宋体"/>
                <w:b/>
                <w:bCs/>
                <w:sz w:val="20"/>
                <w:szCs w:val="20"/>
              </w:rPr>
              <w:t>论文题目</w:t>
            </w:r>
          </w:p>
        </w:tc>
        <w:tc>
          <w:tcPr>
            <w:tcW w:w="1146" w:type="pct"/>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0159EBCA">
            <w:pPr>
              <w:snapToGrid w:val="0"/>
              <w:ind w:left="23"/>
              <w:jc w:val="center"/>
              <w:rPr>
                <w:rFonts w:ascii="宋体" w:hAnsi="宋体" w:cs="宋体"/>
                <w:b/>
                <w:bCs/>
                <w:sz w:val="20"/>
                <w:szCs w:val="20"/>
              </w:rPr>
            </w:pPr>
            <w:r>
              <w:rPr>
                <w:rFonts w:hint="eastAsia" w:ascii="宋体" w:hAnsi="宋体" w:cs="宋体"/>
                <w:b/>
                <w:bCs/>
                <w:sz w:val="20"/>
                <w:szCs w:val="20"/>
              </w:rPr>
              <w:t>期刊与出版信息</w:t>
            </w:r>
          </w:p>
          <w:p w14:paraId="1944F1E9">
            <w:pPr>
              <w:spacing w:line="240" w:lineRule="exact"/>
              <w:ind w:left="20"/>
              <w:jc w:val="center"/>
              <w:rPr>
                <w:rFonts w:ascii="宋体" w:hAnsi="宋体" w:cs="宋体"/>
                <w:color w:val="FF0000"/>
                <w:sz w:val="18"/>
                <w:szCs w:val="20"/>
              </w:rPr>
            </w:pPr>
            <w:r>
              <w:rPr>
                <w:rFonts w:hint="eastAsia" w:ascii="宋体" w:hAnsi="宋体" w:cs="宋体"/>
                <w:sz w:val="16"/>
                <w:szCs w:val="20"/>
              </w:rPr>
              <w:t>(名称、发表年月、卷期号、页码)</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1B32863F">
            <w:pPr>
              <w:snapToGrid w:val="0"/>
              <w:ind w:left="23"/>
              <w:jc w:val="center"/>
              <w:rPr>
                <w:rFonts w:ascii="宋体" w:hAnsi="宋体" w:cs="宋体"/>
                <w:b/>
                <w:bCs/>
                <w:sz w:val="20"/>
                <w:szCs w:val="20"/>
              </w:rPr>
            </w:pPr>
            <w:r>
              <w:rPr>
                <w:rFonts w:hint="eastAsia" w:ascii="宋体" w:hAnsi="宋体" w:cs="宋体"/>
                <w:b/>
                <w:bCs/>
                <w:sz w:val="20"/>
                <w:szCs w:val="20"/>
              </w:rPr>
              <w:t>期刊</w:t>
            </w:r>
          </w:p>
          <w:p w14:paraId="18367D91">
            <w:pPr>
              <w:snapToGrid w:val="0"/>
              <w:ind w:left="23"/>
              <w:jc w:val="center"/>
              <w:rPr>
                <w:rFonts w:ascii="宋体" w:hAnsi="宋体" w:cs="宋体"/>
                <w:color w:val="FF0000"/>
                <w:sz w:val="18"/>
                <w:szCs w:val="20"/>
              </w:rPr>
            </w:pPr>
            <w:r>
              <w:rPr>
                <w:rFonts w:hint="eastAsia" w:ascii="宋体" w:hAnsi="宋体" w:cs="宋体"/>
                <w:b/>
                <w:bCs/>
                <w:sz w:val="20"/>
                <w:szCs w:val="20"/>
              </w:rPr>
              <w:t>分级</w:t>
            </w:r>
          </w:p>
        </w:tc>
      </w:tr>
      <w:tr w14:paraId="14A604B3">
        <w:tblPrEx>
          <w:tblCellMar>
            <w:top w:w="0" w:type="dxa"/>
            <w:left w:w="0" w:type="dxa"/>
            <w:bottom w:w="0" w:type="dxa"/>
            <w:right w:w="0" w:type="dxa"/>
          </w:tblCellMar>
        </w:tblPrEx>
        <w:trPr>
          <w:gridAfter w:val="6"/>
          <w:wAfter w:w="1815" w:type="pct"/>
          <w:trHeight w:val="1018" w:hRule="atLeast"/>
        </w:trPr>
        <w:tc>
          <w:tcPr>
            <w:tcW w:w="200" w:type="pct"/>
            <w:vMerge w:val="continue"/>
            <w:tcBorders>
              <w:left w:val="single" w:color="auto" w:sz="4" w:space="0"/>
              <w:right w:val="single" w:color="auto" w:sz="4" w:space="0"/>
            </w:tcBorders>
            <w:shd w:val="clear" w:color="auto" w:fill="FFFFFF"/>
            <w:vAlign w:val="center"/>
          </w:tcPr>
          <w:p w14:paraId="1A371D87">
            <w:pPr>
              <w:spacing w:line="288" w:lineRule="exact"/>
              <w:rPr>
                <w:rFonts w:ascii="宋体" w:hAnsi="宋体" w:cs="宋体"/>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4F7477BE">
            <w:pPr>
              <w:spacing w:line="240" w:lineRule="exact"/>
              <w:ind w:left="20"/>
              <w:jc w:val="center"/>
              <w:rPr>
                <w:rFonts w:ascii="宋体" w:hAnsi="宋体" w:cs="宋体"/>
                <w:b/>
                <w:bCs/>
                <w:sz w:val="20"/>
                <w:szCs w:val="20"/>
              </w:rPr>
            </w:pPr>
            <w:r>
              <w:rPr>
                <w:rFonts w:hint="eastAsia" w:ascii="宋体" w:hAnsi="宋体" w:cs="宋体"/>
                <w:sz w:val="20"/>
                <w:szCs w:val="20"/>
              </w:rPr>
              <w:t>1</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2229A9A">
            <w:pPr>
              <w:snapToGrid w:val="0"/>
              <w:ind w:left="23"/>
              <w:jc w:val="center"/>
              <w:rPr>
                <w:rFonts w:ascii="宋体" w:hAnsi="宋体" w:cs="宋体"/>
                <w:b/>
                <w:bCs/>
                <w:sz w:val="18"/>
                <w:szCs w:val="18"/>
              </w:rPr>
            </w:pPr>
            <w:r>
              <w:rPr>
                <w:rFonts w:ascii="宋体" w:hAnsi="宋体"/>
                <w:b/>
                <w:sz w:val="18"/>
                <w:szCs w:val="18"/>
                <w:u w:val="single"/>
              </w:rPr>
              <w:t>Shi Qi</w:t>
            </w:r>
            <w:r>
              <w:rPr>
                <w:rFonts w:ascii="宋体" w:hAnsi="宋体"/>
                <w:sz w:val="18"/>
                <w:szCs w:val="18"/>
              </w:rPr>
              <w:t>;Ye Yong;Zhao Gang</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491D2F9">
            <w:pPr>
              <w:spacing w:line="240" w:lineRule="exact"/>
              <w:jc w:val="center"/>
              <w:rPr>
                <w:rFonts w:ascii="宋体" w:hAnsi="宋体" w:cs="宋体"/>
                <w:b/>
                <w:bCs/>
                <w:sz w:val="18"/>
                <w:szCs w:val="18"/>
              </w:rPr>
            </w:pPr>
            <w:r>
              <w:rPr>
                <w:rFonts w:ascii="宋体" w:hAnsi="宋体"/>
                <w:sz w:val="18"/>
                <w:szCs w:val="18"/>
              </w:rPr>
              <w:t>Speculation and clarification announcements on stock price fluctuations: Why are rumours plausible and hard to clarify?</w:t>
            </w:r>
          </w:p>
        </w:tc>
        <w:tc>
          <w:tcPr>
            <w:tcW w:w="1146" w:type="pct"/>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295769CF">
            <w:pPr>
              <w:snapToGrid w:val="0"/>
              <w:ind w:left="23"/>
              <w:jc w:val="center"/>
              <w:rPr>
                <w:rFonts w:ascii="宋体" w:hAnsi="宋体" w:cs="宋体"/>
                <w:b/>
                <w:bCs/>
                <w:sz w:val="18"/>
                <w:szCs w:val="20"/>
              </w:rPr>
            </w:pPr>
            <w:r>
              <w:rPr>
                <w:rFonts w:ascii="宋体" w:hAnsi="宋体" w:cs="Dialog"/>
                <w:sz w:val="18"/>
                <w:szCs w:val="21"/>
              </w:rPr>
              <w:t>International Review of Economics and Finance. Volume 85 Issue.2023.PP 473-487</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3C664A81">
            <w:pPr>
              <w:spacing w:line="240" w:lineRule="exact"/>
              <w:ind w:left="20"/>
              <w:jc w:val="center"/>
              <w:rPr>
                <w:rFonts w:ascii="宋体" w:hAnsi="宋体"/>
                <w:sz w:val="18"/>
                <w:szCs w:val="20"/>
              </w:rPr>
            </w:pPr>
            <w:r>
              <w:rPr>
                <w:rFonts w:ascii="宋体" w:hAnsi="宋体"/>
                <w:sz w:val="18"/>
                <w:szCs w:val="20"/>
              </w:rPr>
              <w:t>SSCI</w:t>
            </w:r>
          </w:p>
          <w:p w14:paraId="4E8D0FDA">
            <w:pPr>
              <w:snapToGrid w:val="0"/>
              <w:ind w:left="23"/>
              <w:jc w:val="center"/>
              <w:rPr>
                <w:rFonts w:ascii="宋体" w:hAnsi="宋体" w:cs="宋体"/>
                <w:b/>
                <w:bCs/>
                <w:sz w:val="18"/>
                <w:szCs w:val="20"/>
              </w:rPr>
            </w:pPr>
            <w:r>
              <w:rPr>
                <w:rFonts w:hint="eastAsia" w:ascii="宋体" w:hAnsi="宋体"/>
                <w:sz w:val="18"/>
                <w:szCs w:val="20"/>
              </w:rPr>
              <w:t>B类</w:t>
            </w:r>
          </w:p>
        </w:tc>
      </w:tr>
      <w:tr w14:paraId="03E0936E">
        <w:tblPrEx>
          <w:tblCellMar>
            <w:top w:w="0" w:type="dxa"/>
            <w:left w:w="0" w:type="dxa"/>
            <w:bottom w:w="0" w:type="dxa"/>
            <w:right w:w="0" w:type="dxa"/>
          </w:tblCellMar>
        </w:tblPrEx>
        <w:trPr>
          <w:gridAfter w:val="6"/>
          <w:wAfter w:w="1815" w:type="pct"/>
          <w:trHeight w:val="274" w:hRule="atLeast"/>
        </w:trPr>
        <w:tc>
          <w:tcPr>
            <w:tcW w:w="200" w:type="pct"/>
            <w:vMerge w:val="continue"/>
            <w:tcBorders>
              <w:left w:val="single" w:color="auto" w:sz="4" w:space="0"/>
              <w:right w:val="single" w:color="auto" w:sz="4" w:space="0"/>
            </w:tcBorders>
            <w:shd w:val="clear" w:color="auto" w:fill="FFFFFF"/>
            <w:vAlign w:val="center"/>
          </w:tcPr>
          <w:p w14:paraId="0837125F">
            <w:pPr>
              <w:spacing w:line="288" w:lineRule="exact"/>
              <w:rPr>
                <w:rFonts w:ascii="宋体" w:hAnsi="宋体" w:cs="宋体"/>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43C872DF">
            <w:pPr>
              <w:spacing w:line="240" w:lineRule="exact"/>
              <w:ind w:left="20"/>
              <w:jc w:val="center"/>
              <w:rPr>
                <w:rFonts w:ascii="宋体" w:hAnsi="宋体" w:cs="宋体"/>
                <w:sz w:val="20"/>
                <w:szCs w:val="20"/>
              </w:rPr>
            </w:pPr>
            <w:r>
              <w:rPr>
                <w:rFonts w:hint="eastAsia" w:ascii="宋体" w:hAnsi="宋体" w:cs="宋体"/>
                <w:sz w:val="20"/>
                <w:szCs w:val="20"/>
              </w:rPr>
              <w:t>2</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BEB9CDD">
            <w:pPr>
              <w:snapToGrid w:val="0"/>
              <w:ind w:left="23"/>
              <w:jc w:val="center"/>
              <w:rPr>
                <w:rFonts w:ascii="Dialog" w:hAnsi="Times New Roman"/>
                <w:color w:val="FF0000"/>
                <w:sz w:val="18"/>
                <w:szCs w:val="18"/>
              </w:rPr>
            </w:pPr>
            <w:r>
              <w:rPr>
                <w:rFonts w:hint="eastAsia" w:ascii="宋体" w:hAnsi="宋体" w:cs="Dialog"/>
                <w:b/>
                <w:sz w:val="18"/>
                <w:szCs w:val="18"/>
                <w:u w:val="single"/>
              </w:rPr>
              <w:t>石琦</w:t>
            </w:r>
            <w:r>
              <w:rPr>
                <w:rFonts w:ascii="宋体" w:hAnsi="宋体" w:cs="Dialog"/>
                <w:sz w:val="18"/>
                <w:szCs w:val="18"/>
              </w:rPr>
              <w:t>，钟冲，刘安玲</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8EDD1E8">
            <w:pPr>
              <w:spacing w:line="240" w:lineRule="exact"/>
              <w:jc w:val="center"/>
              <w:rPr>
                <w:rFonts w:ascii="宋体" w:hAnsi="宋体" w:cs="宋体"/>
                <w:color w:val="FF0000"/>
                <w:sz w:val="18"/>
                <w:szCs w:val="18"/>
              </w:rPr>
            </w:pPr>
            <w:r>
              <w:rPr>
                <w:rFonts w:hint="eastAsia" w:ascii="宋体" w:hAnsi="宋体"/>
                <w:sz w:val="18"/>
                <w:szCs w:val="18"/>
              </w:rPr>
              <w:t>高校科技成果转化障碍的破解路径——基于“职务科技成果混合所有制”的思考与探索</w:t>
            </w:r>
          </w:p>
        </w:tc>
        <w:tc>
          <w:tcPr>
            <w:tcW w:w="1146" w:type="pct"/>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769A826D">
            <w:pPr>
              <w:snapToGrid w:val="0"/>
              <w:ind w:left="23"/>
              <w:jc w:val="center"/>
              <w:rPr>
                <w:rFonts w:ascii="Dialog" w:hAnsi="Times New Roman"/>
                <w:color w:val="FF0000"/>
                <w:sz w:val="18"/>
              </w:rPr>
            </w:pPr>
            <w:r>
              <w:rPr>
                <w:rFonts w:ascii="宋体" w:hAnsi="宋体" w:cs="Dialog"/>
                <w:sz w:val="18"/>
                <w:szCs w:val="21"/>
              </w:rPr>
              <w:t>中国高校科技,2021(05):85-88</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7D1AB00B">
            <w:pPr>
              <w:spacing w:line="240" w:lineRule="exact"/>
              <w:ind w:left="20"/>
              <w:jc w:val="center"/>
              <w:rPr>
                <w:rFonts w:ascii="宋体" w:hAnsi="宋体" w:cs="Dialog"/>
                <w:sz w:val="18"/>
                <w:szCs w:val="18"/>
              </w:rPr>
            </w:pPr>
            <w:r>
              <w:rPr>
                <w:rFonts w:hint="eastAsia" w:ascii="宋体" w:hAnsi="宋体" w:cs="Dialog"/>
                <w:sz w:val="18"/>
                <w:szCs w:val="18"/>
              </w:rPr>
              <w:t>中文</w:t>
            </w:r>
            <w:r>
              <w:rPr>
                <w:rFonts w:ascii="宋体" w:hAnsi="宋体" w:cs="Dialog"/>
                <w:sz w:val="18"/>
                <w:szCs w:val="18"/>
              </w:rPr>
              <w:t>核心</w:t>
            </w:r>
          </w:p>
        </w:tc>
      </w:tr>
      <w:tr w14:paraId="5D201CC0">
        <w:tblPrEx>
          <w:tblCellMar>
            <w:top w:w="0" w:type="dxa"/>
            <w:left w:w="0" w:type="dxa"/>
            <w:bottom w:w="0" w:type="dxa"/>
            <w:right w:w="0" w:type="dxa"/>
          </w:tblCellMar>
        </w:tblPrEx>
        <w:trPr>
          <w:gridAfter w:val="6"/>
          <w:wAfter w:w="1815" w:type="pct"/>
          <w:trHeight w:val="567" w:hRule="atLeast"/>
        </w:trPr>
        <w:tc>
          <w:tcPr>
            <w:tcW w:w="200" w:type="pct"/>
            <w:vMerge w:val="continue"/>
            <w:tcBorders>
              <w:left w:val="single" w:color="auto" w:sz="4" w:space="0"/>
              <w:right w:val="single" w:color="auto" w:sz="4" w:space="0"/>
            </w:tcBorders>
            <w:shd w:val="clear" w:color="auto" w:fill="FFFFFF"/>
            <w:vAlign w:val="center"/>
          </w:tcPr>
          <w:p w14:paraId="57D9ECA4">
            <w:pPr>
              <w:spacing w:line="288" w:lineRule="exact"/>
              <w:rPr>
                <w:rFonts w:ascii="宋体" w:hAnsi="宋体" w:cs="宋体"/>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5E583F12">
            <w:pPr>
              <w:spacing w:line="240" w:lineRule="exact"/>
              <w:ind w:left="20"/>
              <w:jc w:val="center"/>
              <w:rPr>
                <w:rFonts w:ascii="宋体" w:hAnsi="宋体" w:cs="宋体"/>
                <w:sz w:val="20"/>
                <w:szCs w:val="20"/>
              </w:rPr>
            </w:pPr>
            <w:r>
              <w:rPr>
                <w:rFonts w:hint="eastAsia" w:ascii="宋体" w:hAnsi="宋体" w:cs="宋体"/>
                <w:sz w:val="20"/>
                <w:szCs w:val="20"/>
              </w:rPr>
              <w:t>3</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A787A2A">
            <w:pPr>
              <w:snapToGrid w:val="0"/>
              <w:ind w:left="23"/>
              <w:jc w:val="center"/>
              <w:rPr>
                <w:rFonts w:ascii="Dialog" w:hAnsi="Times New Roman"/>
                <w:color w:val="FF0000"/>
                <w:sz w:val="18"/>
              </w:rPr>
            </w:pPr>
            <w:r>
              <w:rPr>
                <w:rFonts w:hint="eastAsia" w:ascii="宋体" w:hAnsi="宋体" w:cs="Dialog"/>
                <w:b/>
                <w:sz w:val="18"/>
                <w:szCs w:val="18"/>
                <w:u w:val="single"/>
              </w:rPr>
              <w:t>石琦</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7AF39B49">
            <w:pPr>
              <w:spacing w:line="240" w:lineRule="exact"/>
              <w:jc w:val="center"/>
              <w:rPr>
                <w:rFonts w:ascii="宋体" w:hAnsi="宋体" w:cs="宋体"/>
                <w:color w:val="FF0000"/>
                <w:sz w:val="18"/>
                <w:szCs w:val="18"/>
              </w:rPr>
            </w:pPr>
            <w:r>
              <w:rPr>
                <w:rFonts w:hint="eastAsia" w:ascii="宋体" w:hAnsi="宋体" w:cs="Dialog"/>
                <w:sz w:val="18"/>
                <w:szCs w:val="21"/>
              </w:rPr>
              <w:t>高校“双一流”建设财务保障分析与思考</w:t>
            </w:r>
          </w:p>
        </w:tc>
        <w:tc>
          <w:tcPr>
            <w:tcW w:w="1146" w:type="pct"/>
            <w:gridSpan w:val="6"/>
            <w:tcBorders>
              <w:top w:val="single" w:color="auto" w:sz="4" w:space="0"/>
              <w:left w:val="single" w:color="auto" w:sz="4" w:space="0"/>
              <w:bottom w:val="single" w:color="auto" w:sz="4" w:space="0"/>
              <w:right w:val="single" w:color="auto" w:sz="4" w:space="0"/>
            </w:tcBorders>
            <w:shd w:val="clear" w:color="auto" w:fill="FFFFFF"/>
            <w:vAlign w:val="center"/>
          </w:tcPr>
          <w:p w14:paraId="6E992D70">
            <w:pPr>
              <w:snapToGrid w:val="0"/>
              <w:ind w:left="23"/>
              <w:jc w:val="center"/>
              <w:rPr>
                <w:rFonts w:ascii="Dialog" w:hAnsi="Times New Roman"/>
                <w:color w:val="FF0000"/>
                <w:sz w:val="18"/>
              </w:rPr>
            </w:pPr>
            <w:r>
              <w:rPr>
                <w:rFonts w:ascii="宋体" w:hAnsi="宋体" w:cs="Dialog"/>
                <w:sz w:val="18"/>
                <w:szCs w:val="21"/>
              </w:rPr>
              <w:t>中国市场,2019(18):94-95</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05710D83">
            <w:pPr>
              <w:snapToGrid w:val="0"/>
              <w:ind w:left="23"/>
              <w:jc w:val="center"/>
              <w:rPr>
                <w:rFonts w:ascii="Dialog" w:hAnsi="Times New Roman"/>
                <w:color w:val="FF0000"/>
                <w:sz w:val="18"/>
              </w:rPr>
            </w:pPr>
            <w:r>
              <w:rPr>
                <w:rFonts w:hint="eastAsia" w:ascii="宋体" w:hAnsi="宋体"/>
                <w:sz w:val="18"/>
              </w:rPr>
              <w:t>RCCSE</w:t>
            </w:r>
          </w:p>
        </w:tc>
      </w:tr>
      <w:tr w14:paraId="5D0C7A7E">
        <w:tblPrEx>
          <w:tblCellMar>
            <w:top w:w="0" w:type="dxa"/>
            <w:left w:w="0" w:type="dxa"/>
            <w:bottom w:w="0" w:type="dxa"/>
            <w:right w:w="0" w:type="dxa"/>
          </w:tblCellMar>
        </w:tblPrEx>
        <w:trPr>
          <w:gridAfter w:val="6"/>
          <w:wAfter w:w="1815" w:type="pct"/>
          <w:trHeight w:val="643" w:hRule="atLeast"/>
        </w:trPr>
        <w:tc>
          <w:tcPr>
            <w:tcW w:w="200"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F7482BA">
            <w:pPr>
              <w:jc w:val="center"/>
              <w:rPr>
                <w:rFonts w:ascii="宋体" w:hAnsi="宋体" w:cs="宋体"/>
                <w:b/>
                <w:sz w:val="21"/>
                <w:szCs w:val="21"/>
              </w:rPr>
            </w:pPr>
            <w:r>
              <w:rPr>
                <w:rFonts w:hint="eastAsia" w:ascii="宋体" w:hAnsi="宋体" w:cs="宋体"/>
                <w:b/>
                <w:sz w:val="21"/>
                <w:szCs w:val="21"/>
              </w:rPr>
              <w:t>教材</w:t>
            </w:r>
          </w:p>
          <w:p w14:paraId="73C7E3BF">
            <w:pPr>
              <w:jc w:val="center"/>
              <w:rPr>
                <w:rFonts w:ascii="宋体" w:hAnsi="宋体" w:cs="宋体"/>
                <w:b/>
                <w:bCs/>
                <w:sz w:val="22"/>
                <w:szCs w:val="22"/>
              </w:rPr>
            </w:pPr>
            <w:r>
              <w:rPr>
                <w:rFonts w:hint="eastAsia" w:ascii="宋体" w:hAnsi="宋体" w:cs="宋体"/>
                <w:b/>
                <w:sz w:val="21"/>
                <w:szCs w:val="21"/>
              </w:rPr>
              <w:t>/专著</w:t>
            </w:r>
            <w:r>
              <w:rPr>
                <w:rFonts w:hint="eastAsia" w:ascii="宋体" w:hAnsi="宋体" w:cs="宋体"/>
                <w:b/>
                <w:bCs/>
                <w:sz w:val="22"/>
                <w:szCs w:val="22"/>
              </w:rPr>
              <w:t xml:space="preserve"> </w:t>
            </w:r>
          </w:p>
          <w:p w14:paraId="56790FD8">
            <w:pPr>
              <w:spacing w:line="240" w:lineRule="exact"/>
              <w:jc w:val="center"/>
              <w:rPr>
                <w:rFonts w:ascii="宋体" w:hAnsi="宋体" w:cs="宋体"/>
                <w:b/>
                <w:bCs/>
                <w:color w:val="FF0000"/>
                <w:sz w:val="16"/>
                <w:szCs w:val="18"/>
              </w:rPr>
            </w:pPr>
            <w:r>
              <w:rPr>
                <w:rFonts w:hint="eastAsia" w:ascii="宋体" w:hAnsi="宋体" w:cs="宋体"/>
                <w:b/>
                <w:bCs/>
                <w:color w:val="FF0000"/>
                <w:sz w:val="16"/>
                <w:szCs w:val="18"/>
              </w:rPr>
              <w:t>（限填</w:t>
            </w:r>
          </w:p>
          <w:p w14:paraId="505265D3">
            <w:pPr>
              <w:spacing w:line="240" w:lineRule="exact"/>
              <w:jc w:val="center"/>
              <w:rPr>
                <w:rFonts w:ascii="宋体" w:hAnsi="宋体" w:cs="宋体"/>
              </w:rPr>
            </w:pPr>
            <w:r>
              <w:rPr>
                <w:rFonts w:ascii="宋体" w:hAnsi="宋体" w:cs="宋体"/>
                <w:b/>
                <w:bCs/>
                <w:color w:val="FF0000"/>
                <w:sz w:val="16"/>
                <w:szCs w:val="18"/>
              </w:rPr>
              <w:t>5</w:t>
            </w:r>
            <w:r>
              <w:rPr>
                <w:rFonts w:hint="eastAsia" w:ascii="宋体" w:hAnsi="宋体" w:cs="宋体"/>
                <w:b/>
                <w:bCs/>
                <w:color w:val="FF0000"/>
                <w:sz w:val="16"/>
                <w:szCs w:val="18"/>
              </w:rPr>
              <w:t>项）</w:t>
            </w: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04192BE5">
            <w:pPr>
              <w:spacing w:line="240" w:lineRule="exact"/>
              <w:ind w:left="20"/>
              <w:jc w:val="center"/>
              <w:rPr>
                <w:rFonts w:ascii="宋体" w:hAnsi="宋体" w:cs="宋体"/>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1817DC32">
            <w:pPr>
              <w:snapToGrid w:val="0"/>
              <w:ind w:left="23"/>
              <w:jc w:val="center"/>
              <w:rPr>
                <w:rFonts w:ascii="宋体" w:hAnsi="宋体" w:cs="宋体"/>
                <w:b/>
                <w:bCs/>
                <w:sz w:val="20"/>
                <w:szCs w:val="20"/>
              </w:rPr>
            </w:pPr>
            <w:r>
              <w:rPr>
                <w:rFonts w:hint="eastAsia" w:ascii="宋体" w:hAnsi="宋体" w:cs="宋体"/>
                <w:b/>
                <w:bCs/>
                <w:sz w:val="20"/>
                <w:szCs w:val="20"/>
              </w:rPr>
              <w:t>作者信息</w:t>
            </w:r>
          </w:p>
          <w:p w14:paraId="54B5944E">
            <w:pPr>
              <w:snapToGrid w:val="0"/>
              <w:ind w:left="23"/>
              <w:jc w:val="center"/>
              <w:rPr>
                <w:rFonts w:ascii="Dialog" w:hAnsi="Times New Roman"/>
                <w:color w:val="FF0000"/>
                <w:sz w:val="16"/>
                <w:szCs w:val="16"/>
              </w:rPr>
            </w:pPr>
            <w:r>
              <w:rPr>
                <w:rFonts w:hint="eastAsia" w:ascii="宋体" w:hAnsi="宋体" w:cs="宋体"/>
                <w:sz w:val="16"/>
                <w:szCs w:val="16"/>
              </w:rPr>
              <w:t>(本人加粗)</w:t>
            </w:r>
          </w:p>
        </w:tc>
        <w:tc>
          <w:tcPr>
            <w:tcW w:w="436"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4537074">
            <w:pPr>
              <w:spacing w:line="216" w:lineRule="exact"/>
              <w:ind w:left="20"/>
              <w:jc w:val="center"/>
              <w:rPr>
                <w:rFonts w:ascii="宋体" w:hAnsi="宋体"/>
                <w:b/>
                <w:sz w:val="20"/>
                <w:szCs w:val="20"/>
              </w:rPr>
            </w:pPr>
            <w:r>
              <w:rPr>
                <w:rFonts w:hint="eastAsia" w:ascii="宋体" w:hAnsi="宋体"/>
                <w:b/>
                <w:sz w:val="20"/>
                <w:szCs w:val="20"/>
              </w:rPr>
              <w:t>本人排名</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507634E">
            <w:pPr>
              <w:spacing w:line="240" w:lineRule="exact"/>
              <w:jc w:val="center"/>
              <w:rPr>
                <w:rFonts w:ascii="宋体" w:hAnsi="宋体" w:cs="宋体"/>
                <w:color w:val="FF0000"/>
                <w:sz w:val="20"/>
                <w:szCs w:val="20"/>
              </w:rPr>
            </w:pPr>
            <w:r>
              <w:rPr>
                <w:rFonts w:hint="eastAsia" w:ascii="宋体" w:hAnsi="宋体"/>
                <w:b/>
                <w:sz w:val="20"/>
                <w:szCs w:val="20"/>
              </w:rPr>
              <w:t>著作名称</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3A9022F">
            <w:pPr>
              <w:snapToGrid w:val="0"/>
              <w:ind w:left="23"/>
              <w:jc w:val="center"/>
              <w:rPr>
                <w:rFonts w:ascii="宋体" w:hAnsi="宋体" w:cs="宋体"/>
                <w:b/>
                <w:bCs/>
                <w:sz w:val="20"/>
                <w:szCs w:val="20"/>
              </w:rPr>
            </w:pPr>
            <w:r>
              <w:rPr>
                <w:rFonts w:hint="eastAsia" w:ascii="宋体" w:hAnsi="宋体" w:cs="宋体"/>
                <w:b/>
                <w:bCs/>
                <w:sz w:val="20"/>
                <w:szCs w:val="20"/>
              </w:rPr>
              <w:t>出版信息</w:t>
            </w:r>
          </w:p>
          <w:p w14:paraId="1779818D">
            <w:pPr>
              <w:snapToGrid w:val="0"/>
              <w:ind w:left="23"/>
              <w:jc w:val="center"/>
              <w:rPr>
                <w:rFonts w:ascii="Dialog" w:hAnsi="Times New Roman"/>
                <w:color w:val="FF0000"/>
                <w:sz w:val="16"/>
                <w:szCs w:val="16"/>
              </w:rPr>
            </w:pPr>
            <w:r>
              <w:rPr>
                <w:rFonts w:hint="eastAsia" w:ascii="宋体" w:hAnsi="宋体" w:cs="宋体"/>
                <w:sz w:val="16"/>
                <w:szCs w:val="16"/>
              </w:rPr>
              <w:t>(出版社、出版时间、</w:t>
            </w:r>
            <w:r>
              <w:rPr>
                <w:rFonts w:ascii="宋体" w:hAnsi="宋体" w:cs="宋体"/>
                <w:sz w:val="16"/>
                <w:szCs w:val="16"/>
              </w:rPr>
              <w:t>ISBN</w:t>
            </w:r>
            <w:r>
              <w:rPr>
                <w:rFonts w:hint="eastAsia" w:ascii="宋体" w:hAnsi="宋体" w:cs="宋体"/>
                <w:sz w:val="16"/>
                <w:szCs w:val="16"/>
              </w:rPr>
              <w:t>号)</w:t>
            </w:r>
          </w:p>
        </w:tc>
        <w:tc>
          <w:tcPr>
            <w:tcW w:w="202" w:type="pct"/>
            <w:tcBorders>
              <w:top w:val="single" w:color="auto" w:sz="4" w:space="0"/>
              <w:left w:val="single" w:color="auto" w:sz="4" w:space="0"/>
              <w:bottom w:val="single" w:color="auto" w:sz="4" w:space="0"/>
              <w:right w:val="single" w:color="auto" w:sz="4" w:space="0"/>
            </w:tcBorders>
            <w:shd w:val="clear" w:color="auto" w:fill="FFFFFF"/>
            <w:vAlign w:val="center"/>
          </w:tcPr>
          <w:p w14:paraId="3BA228AC">
            <w:pPr>
              <w:snapToGrid w:val="0"/>
              <w:ind w:left="23"/>
              <w:jc w:val="center"/>
              <w:rPr>
                <w:rFonts w:ascii="宋体" w:hAnsi="宋体" w:cs="宋体"/>
                <w:b/>
                <w:bCs/>
                <w:sz w:val="20"/>
                <w:szCs w:val="20"/>
              </w:rPr>
            </w:pPr>
            <w:r>
              <w:rPr>
                <w:rFonts w:hint="eastAsia" w:ascii="宋体" w:hAnsi="宋体" w:cs="宋体"/>
                <w:b/>
                <w:bCs/>
                <w:sz w:val="20"/>
                <w:szCs w:val="20"/>
              </w:rPr>
              <w:t>使用</w:t>
            </w:r>
          </w:p>
          <w:p w14:paraId="24D176C2">
            <w:pPr>
              <w:snapToGrid w:val="0"/>
              <w:ind w:left="23"/>
              <w:jc w:val="center"/>
              <w:rPr>
                <w:rFonts w:ascii="Dialog" w:hAnsi="Times New Roman"/>
                <w:color w:val="FF0000"/>
                <w:sz w:val="20"/>
                <w:szCs w:val="20"/>
              </w:rPr>
            </w:pPr>
            <w:r>
              <w:rPr>
                <w:rFonts w:hint="eastAsia" w:ascii="宋体" w:hAnsi="宋体" w:cs="宋体"/>
                <w:b/>
                <w:bCs/>
                <w:sz w:val="20"/>
                <w:szCs w:val="20"/>
              </w:rPr>
              <w:t>年限</w:t>
            </w:r>
          </w:p>
        </w:tc>
        <w:tc>
          <w:tcPr>
            <w:tcW w:w="48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65BC296">
            <w:pPr>
              <w:spacing w:line="240" w:lineRule="exact"/>
              <w:ind w:left="23"/>
              <w:jc w:val="center"/>
              <w:rPr>
                <w:rFonts w:ascii="宋体" w:hAnsi="宋体"/>
                <w:b/>
                <w:sz w:val="20"/>
                <w:szCs w:val="20"/>
              </w:rPr>
            </w:pPr>
            <w:r>
              <w:rPr>
                <w:rFonts w:hint="eastAsia" w:ascii="宋体" w:hAnsi="宋体"/>
                <w:b/>
                <w:sz w:val="20"/>
                <w:szCs w:val="20"/>
              </w:rPr>
              <w:t>获奖/立项</w:t>
            </w:r>
          </w:p>
          <w:p w14:paraId="618C43A8">
            <w:pPr>
              <w:snapToGrid w:val="0"/>
              <w:ind w:left="23"/>
              <w:jc w:val="center"/>
              <w:rPr>
                <w:rFonts w:ascii="Dialog" w:hAnsi="Times New Roman"/>
                <w:color w:val="FF0000"/>
                <w:sz w:val="20"/>
                <w:szCs w:val="20"/>
              </w:rPr>
            </w:pPr>
            <w:r>
              <w:rPr>
                <w:rFonts w:hint="eastAsia" w:ascii="宋体" w:hAnsi="宋体"/>
                <w:b/>
                <w:sz w:val="20"/>
                <w:szCs w:val="20"/>
              </w:rPr>
              <w:t>信息</w:t>
            </w:r>
          </w:p>
        </w:tc>
      </w:tr>
      <w:tr w14:paraId="1497467F">
        <w:tblPrEx>
          <w:tblCellMar>
            <w:top w:w="0" w:type="dxa"/>
            <w:left w:w="0" w:type="dxa"/>
            <w:bottom w:w="0" w:type="dxa"/>
            <w:right w:w="0" w:type="dxa"/>
          </w:tblCellMar>
        </w:tblPrEx>
        <w:trPr>
          <w:gridAfter w:val="6"/>
          <w:wAfter w:w="1815" w:type="pct"/>
          <w:trHeight w:val="643" w:hRule="atLeast"/>
        </w:trPr>
        <w:tc>
          <w:tcPr>
            <w:tcW w:w="200"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DBE450C">
            <w:pPr>
              <w:jc w:val="center"/>
              <w:rPr>
                <w:rFonts w:ascii="宋体" w:hAnsi="宋体" w:cs="宋体"/>
                <w:b/>
                <w:bCs/>
                <w:sz w:val="22"/>
                <w:szCs w:val="22"/>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376BD4F0">
            <w:pPr>
              <w:spacing w:line="240" w:lineRule="exact"/>
              <w:ind w:left="20"/>
              <w:jc w:val="center"/>
              <w:rPr>
                <w:rFonts w:ascii="宋体" w:hAnsi="宋体" w:cs="宋体"/>
                <w:sz w:val="20"/>
                <w:szCs w:val="20"/>
              </w:rPr>
            </w:pPr>
            <w:r>
              <w:rPr>
                <w:rFonts w:hint="eastAsia" w:ascii="宋体" w:hAnsi="宋体" w:cs="宋体"/>
                <w:color w:val="auto"/>
                <w:sz w:val="20"/>
                <w:szCs w:val="20"/>
              </w:rPr>
              <w:t>1</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3ED4C1FF">
            <w:pPr>
              <w:snapToGrid w:val="0"/>
              <w:ind w:left="23"/>
              <w:rPr>
                <w:rFonts w:ascii="宋体" w:hAnsi="宋体" w:cs="宋体"/>
                <w:b/>
                <w:bCs/>
                <w:sz w:val="18"/>
                <w:szCs w:val="20"/>
              </w:rPr>
            </w:pPr>
            <w:r>
              <w:rPr>
                <w:rFonts w:hint="eastAsia" w:ascii="宋体" w:hAnsi="宋体" w:cs="Dialog"/>
                <w:sz w:val="18"/>
                <w:szCs w:val="21"/>
              </w:rPr>
              <w:t>钟冲，</w:t>
            </w:r>
            <w:r>
              <w:rPr>
                <w:rFonts w:ascii="宋体" w:hAnsi="宋体" w:cs="Dialog"/>
                <w:b/>
                <w:sz w:val="18"/>
                <w:szCs w:val="21"/>
                <w:u w:val="single"/>
              </w:rPr>
              <w:t>石琦</w:t>
            </w:r>
            <w:r>
              <w:rPr>
                <w:rFonts w:ascii="宋体" w:hAnsi="宋体" w:cs="Dialog"/>
                <w:sz w:val="18"/>
                <w:szCs w:val="21"/>
              </w:rPr>
              <w:t>，</w:t>
            </w:r>
            <w:r>
              <w:rPr>
                <w:rFonts w:hint="eastAsia" w:ascii="宋体" w:hAnsi="宋体" w:cs="Dialog"/>
                <w:sz w:val="18"/>
                <w:szCs w:val="21"/>
              </w:rPr>
              <w:t>雷鸣</w:t>
            </w:r>
            <w:r>
              <w:rPr>
                <w:rFonts w:ascii="宋体" w:hAnsi="宋体" w:cs="Dialog"/>
                <w:sz w:val="18"/>
                <w:szCs w:val="21"/>
              </w:rPr>
              <w:t>，高红梅，牟茁</w:t>
            </w:r>
          </w:p>
        </w:tc>
        <w:tc>
          <w:tcPr>
            <w:tcW w:w="436"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67E8F09">
            <w:pPr>
              <w:spacing w:line="216" w:lineRule="exact"/>
              <w:ind w:left="20"/>
              <w:jc w:val="center"/>
              <w:rPr>
                <w:rFonts w:ascii="宋体" w:hAnsi="宋体"/>
                <w:b/>
                <w:color w:val="auto"/>
                <w:sz w:val="20"/>
                <w:szCs w:val="21"/>
              </w:rPr>
            </w:pPr>
            <w:r>
              <w:rPr>
                <w:rFonts w:hint="eastAsia" w:ascii="宋体" w:hAnsi="宋体" w:cs="宋体"/>
                <w:color w:val="auto"/>
                <w:sz w:val="18"/>
                <w:szCs w:val="18"/>
              </w:rPr>
              <w:t>第二</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3232011">
            <w:pPr>
              <w:spacing w:line="216" w:lineRule="exact"/>
              <w:ind w:left="20"/>
              <w:jc w:val="center"/>
              <w:rPr>
                <w:rFonts w:ascii="宋体" w:hAnsi="宋体"/>
                <w:b/>
                <w:color w:val="auto"/>
                <w:sz w:val="20"/>
                <w:szCs w:val="21"/>
              </w:rPr>
            </w:pPr>
            <w:r>
              <w:rPr>
                <w:rFonts w:hint="eastAsia" w:ascii="宋体" w:hAnsi="宋体"/>
                <w:color w:val="auto"/>
                <w:sz w:val="18"/>
                <w:szCs w:val="18"/>
              </w:rPr>
              <w:t>高校国有资产管理体制对职务科技成果转化影响研究</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0E6AB283">
            <w:pPr>
              <w:ind w:left="20"/>
              <w:jc w:val="center"/>
              <w:rPr>
                <w:rFonts w:ascii="宋体" w:hAnsi="宋体"/>
                <w:color w:val="auto"/>
                <w:sz w:val="18"/>
                <w:szCs w:val="18"/>
              </w:rPr>
            </w:pPr>
            <w:r>
              <w:rPr>
                <w:rFonts w:hint="eastAsia" w:ascii="宋体" w:hAnsi="宋体"/>
                <w:color w:val="auto"/>
                <w:sz w:val="18"/>
                <w:szCs w:val="18"/>
              </w:rPr>
              <w:t>西南交通大学出版社</w:t>
            </w:r>
          </w:p>
          <w:p w14:paraId="2E4EF9E6">
            <w:pPr>
              <w:ind w:left="20"/>
              <w:jc w:val="center"/>
              <w:rPr>
                <w:rFonts w:ascii="宋体" w:hAnsi="宋体"/>
                <w:color w:val="auto"/>
                <w:sz w:val="18"/>
                <w:szCs w:val="18"/>
              </w:rPr>
            </w:pPr>
            <w:r>
              <w:rPr>
                <w:rFonts w:hint="eastAsia" w:ascii="宋体" w:hAnsi="宋体"/>
                <w:color w:val="auto"/>
                <w:sz w:val="18"/>
                <w:szCs w:val="18"/>
              </w:rPr>
              <w:t>2020年12月</w:t>
            </w:r>
          </w:p>
          <w:p w14:paraId="7591EA23">
            <w:pPr>
              <w:snapToGrid w:val="0"/>
              <w:ind w:left="23"/>
              <w:jc w:val="center"/>
              <w:rPr>
                <w:rFonts w:ascii="宋体" w:hAnsi="宋体"/>
                <w:b/>
                <w:color w:val="auto"/>
                <w:sz w:val="20"/>
                <w:szCs w:val="21"/>
              </w:rPr>
            </w:pPr>
            <w:r>
              <w:rPr>
                <w:rFonts w:ascii="宋体" w:hAnsi="宋体"/>
                <w:color w:val="auto"/>
                <w:sz w:val="18"/>
                <w:szCs w:val="18"/>
              </w:rPr>
              <w:t>ISBN 978-7-5643-7846-2</w:t>
            </w:r>
          </w:p>
        </w:tc>
        <w:tc>
          <w:tcPr>
            <w:tcW w:w="202" w:type="pct"/>
            <w:tcBorders>
              <w:top w:val="single" w:color="auto" w:sz="4" w:space="0"/>
              <w:left w:val="single" w:color="auto" w:sz="4" w:space="0"/>
              <w:bottom w:val="single" w:color="auto" w:sz="4" w:space="0"/>
              <w:right w:val="single" w:color="auto" w:sz="4" w:space="0"/>
            </w:tcBorders>
            <w:shd w:val="clear" w:color="auto" w:fill="FFFFFF"/>
            <w:vAlign w:val="center"/>
          </w:tcPr>
          <w:p w14:paraId="3237A5ED">
            <w:pPr>
              <w:spacing w:line="240" w:lineRule="exact"/>
              <w:ind w:left="23"/>
              <w:jc w:val="center"/>
              <w:rPr>
                <w:rFonts w:ascii="宋体" w:hAnsi="宋体"/>
                <w:b/>
                <w:sz w:val="20"/>
                <w:szCs w:val="21"/>
              </w:rPr>
            </w:pPr>
          </w:p>
        </w:tc>
        <w:tc>
          <w:tcPr>
            <w:tcW w:w="48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69671C4">
            <w:pPr>
              <w:spacing w:line="240" w:lineRule="exact"/>
              <w:ind w:left="23"/>
              <w:jc w:val="center"/>
              <w:rPr>
                <w:rFonts w:ascii="宋体" w:hAnsi="宋体"/>
                <w:b/>
                <w:sz w:val="20"/>
                <w:szCs w:val="21"/>
              </w:rPr>
            </w:pPr>
          </w:p>
        </w:tc>
      </w:tr>
      <w:tr w14:paraId="4E2672A6">
        <w:tblPrEx>
          <w:tblCellMar>
            <w:top w:w="0" w:type="dxa"/>
            <w:left w:w="0" w:type="dxa"/>
            <w:bottom w:w="0" w:type="dxa"/>
            <w:right w:w="0" w:type="dxa"/>
          </w:tblCellMar>
        </w:tblPrEx>
        <w:trPr>
          <w:gridAfter w:val="6"/>
          <w:wAfter w:w="1815" w:type="pct"/>
          <w:trHeight w:val="643" w:hRule="atLeast"/>
        </w:trPr>
        <w:tc>
          <w:tcPr>
            <w:tcW w:w="200"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181B58A4">
            <w:pPr>
              <w:jc w:val="center"/>
              <w:rPr>
                <w:rFonts w:ascii="宋体" w:hAnsi="宋体" w:cs="宋体"/>
                <w:b/>
                <w:sz w:val="21"/>
                <w:szCs w:val="21"/>
              </w:rPr>
            </w:pPr>
            <w:r>
              <w:rPr>
                <w:rFonts w:hint="eastAsia" w:ascii="宋体" w:hAnsi="宋体" w:cs="宋体"/>
                <w:b/>
                <w:sz w:val="21"/>
                <w:szCs w:val="21"/>
              </w:rPr>
              <w:t>教学</w:t>
            </w:r>
          </w:p>
          <w:p w14:paraId="6C2453F5">
            <w:pPr>
              <w:jc w:val="center"/>
              <w:rPr>
                <w:rFonts w:ascii="宋体" w:hAnsi="宋体" w:cs="宋体"/>
                <w:b/>
                <w:sz w:val="21"/>
                <w:szCs w:val="21"/>
              </w:rPr>
            </w:pPr>
            <w:r>
              <w:rPr>
                <w:rFonts w:hint="eastAsia" w:ascii="宋体" w:hAnsi="宋体" w:cs="宋体"/>
                <w:b/>
                <w:sz w:val="21"/>
                <w:szCs w:val="21"/>
              </w:rPr>
              <w:t>科研</w:t>
            </w:r>
          </w:p>
          <w:p w14:paraId="48B5C9AD">
            <w:pPr>
              <w:jc w:val="center"/>
              <w:rPr>
                <w:rFonts w:ascii="宋体" w:hAnsi="宋体" w:cs="宋体"/>
                <w:b/>
                <w:sz w:val="21"/>
                <w:szCs w:val="21"/>
              </w:rPr>
            </w:pPr>
            <w:r>
              <w:rPr>
                <w:rFonts w:hint="eastAsia" w:ascii="宋体" w:hAnsi="宋体" w:cs="宋体"/>
                <w:b/>
                <w:sz w:val="21"/>
                <w:szCs w:val="21"/>
              </w:rPr>
              <w:t>奖项</w:t>
            </w:r>
          </w:p>
          <w:p w14:paraId="0106CC71">
            <w:pPr>
              <w:jc w:val="center"/>
              <w:rPr>
                <w:rFonts w:ascii="宋体" w:hAnsi="宋体" w:cs="宋体"/>
                <w:b/>
                <w:bCs/>
                <w:color w:val="FF0000"/>
                <w:sz w:val="16"/>
                <w:szCs w:val="18"/>
              </w:rPr>
            </w:pPr>
            <w:bookmarkStart w:id="1" w:name="OLE_LINK27"/>
            <w:bookmarkStart w:id="2" w:name="OLE_LINK28"/>
            <w:r>
              <w:rPr>
                <w:rFonts w:hint="eastAsia" w:ascii="宋体" w:hAnsi="宋体" w:cs="宋体"/>
                <w:b/>
                <w:bCs/>
                <w:color w:val="FF0000"/>
                <w:sz w:val="16"/>
                <w:szCs w:val="18"/>
              </w:rPr>
              <w:t>（限填</w:t>
            </w:r>
          </w:p>
          <w:p w14:paraId="69F6103E">
            <w:pPr>
              <w:jc w:val="center"/>
              <w:rPr>
                <w:rFonts w:ascii="宋体" w:hAnsi="宋体" w:cs="宋体"/>
                <w:b/>
                <w:bCs/>
                <w:sz w:val="22"/>
                <w:szCs w:val="22"/>
              </w:rPr>
            </w:pPr>
            <w:r>
              <w:rPr>
                <w:rFonts w:hint="eastAsia" w:ascii="宋体" w:hAnsi="宋体" w:cs="宋体"/>
                <w:b/>
                <w:bCs/>
                <w:color w:val="FF0000"/>
                <w:sz w:val="16"/>
                <w:szCs w:val="18"/>
              </w:rPr>
              <w:t>5项）</w:t>
            </w:r>
            <w:bookmarkEnd w:id="1"/>
            <w:bookmarkEnd w:id="2"/>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1FDA121C">
            <w:pPr>
              <w:spacing w:line="240" w:lineRule="exact"/>
              <w:ind w:left="20"/>
              <w:jc w:val="center"/>
              <w:rPr>
                <w:rFonts w:ascii="宋体" w:hAnsi="宋体" w:cs="宋体"/>
                <w:color w:val="auto"/>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BF5921E">
            <w:pPr>
              <w:ind w:left="20"/>
              <w:jc w:val="center"/>
              <w:rPr>
                <w:rFonts w:ascii="宋体" w:hAnsi="宋体"/>
                <w:color w:val="FF0000"/>
                <w:sz w:val="18"/>
                <w:szCs w:val="20"/>
              </w:rPr>
            </w:pPr>
            <w:r>
              <w:rPr>
                <w:rFonts w:hint="eastAsia" w:ascii="宋体" w:hAnsi="宋体"/>
                <w:b/>
                <w:sz w:val="20"/>
                <w:szCs w:val="21"/>
              </w:rPr>
              <w:t>获奖时间</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66F3497C">
            <w:pPr>
              <w:spacing w:line="216" w:lineRule="exact"/>
              <w:ind w:left="20"/>
              <w:jc w:val="center"/>
              <w:rPr>
                <w:rFonts w:ascii="宋体" w:hAnsi="宋体" w:cs="宋体"/>
                <w:color w:val="FF0000"/>
                <w:sz w:val="18"/>
                <w:szCs w:val="18"/>
              </w:rPr>
            </w:pPr>
            <w:r>
              <w:rPr>
                <w:rFonts w:hint="eastAsia" w:ascii="宋体" w:hAnsi="宋体"/>
                <w:b/>
                <w:sz w:val="20"/>
                <w:szCs w:val="21"/>
              </w:rPr>
              <w:t>获奖成果名称</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E5709EB">
            <w:pPr>
              <w:spacing w:line="216" w:lineRule="exact"/>
              <w:ind w:left="20"/>
              <w:jc w:val="center"/>
              <w:rPr>
                <w:rFonts w:ascii="宋体" w:hAnsi="宋体"/>
                <w:color w:val="FF0000"/>
                <w:sz w:val="18"/>
                <w:szCs w:val="18"/>
              </w:rPr>
            </w:pPr>
            <w:r>
              <w:rPr>
                <w:rFonts w:hint="eastAsia" w:ascii="宋体" w:hAnsi="宋体"/>
                <w:b/>
                <w:sz w:val="20"/>
                <w:szCs w:val="21"/>
              </w:rPr>
              <w:t>奖项名称</w:t>
            </w: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C24371E">
            <w:pPr>
              <w:ind w:left="20"/>
              <w:jc w:val="center"/>
              <w:rPr>
                <w:rFonts w:ascii="宋体" w:hAnsi="宋体"/>
                <w:color w:val="FF0000"/>
                <w:sz w:val="18"/>
                <w:szCs w:val="18"/>
              </w:rPr>
            </w:pPr>
            <w:r>
              <w:rPr>
                <w:rFonts w:hint="eastAsia" w:ascii="宋体" w:hAnsi="宋体"/>
                <w:b/>
                <w:sz w:val="20"/>
                <w:szCs w:val="21"/>
              </w:rPr>
              <w:t>奖项等级</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02595A46">
            <w:pPr>
              <w:jc w:val="center"/>
              <w:rPr>
                <w:rFonts w:ascii="宋体" w:hAnsi="宋体" w:cstheme="minorBidi"/>
                <w:b/>
                <w:sz w:val="20"/>
                <w:szCs w:val="21"/>
              </w:rPr>
            </w:pPr>
            <w:r>
              <w:rPr>
                <w:rFonts w:hint="eastAsia" w:ascii="宋体" w:hAnsi="宋体"/>
                <w:b/>
                <w:sz w:val="20"/>
                <w:szCs w:val="21"/>
              </w:rPr>
              <w:t>本人排名</w:t>
            </w:r>
          </w:p>
          <w:p w14:paraId="64633CF5">
            <w:pPr>
              <w:spacing w:line="240" w:lineRule="exact"/>
              <w:ind w:left="23"/>
              <w:jc w:val="center"/>
              <w:rPr>
                <w:rFonts w:ascii="宋体" w:hAnsi="宋体" w:cs="宋体"/>
                <w:color w:val="FF0000"/>
                <w:sz w:val="18"/>
                <w:szCs w:val="20"/>
              </w:rPr>
            </w:pPr>
            <w:r>
              <w:rPr>
                <w:rFonts w:hint="eastAsia" w:ascii="宋体" w:hAnsi="宋体"/>
                <w:b/>
                <w:sz w:val="20"/>
                <w:szCs w:val="21"/>
              </w:rPr>
              <w:t>/获奖人数</w:t>
            </w:r>
          </w:p>
        </w:tc>
      </w:tr>
      <w:tr w14:paraId="3779ACEC">
        <w:tblPrEx>
          <w:tblCellMar>
            <w:top w:w="0" w:type="dxa"/>
            <w:left w:w="0" w:type="dxa"/>
            <w:bottom w:w="0" w:type="dxa"/>
            <w:right w:w="0" w:type="dxa"/>
          </w:tblCellMar>
        </w:tblPrEx>
        <w:trPr>
          <w:gridAfter w:val="6"/>
          <w:wAfter w:w="1815" w:type="pct"/>
          <w:trHeight w:val="643" w:hRule="atLeast"/>
        </w:trPr>
        <w:tc>
          <w:tcPr>
            <w:tcW w:w="200"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339F72">
            <w:pPr>
              <w:jc w:val="center"/>
              <w:rPr>
                <w:rFonts w:ascii="宋体" w:hAnsi="宋体" w:cs="宋体"/>
                <w:b/>
                <w:bCs/>
                <w:sz w:val="22"/>
                <w:szCs w:val="22"/>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4378C7C2">
            <w:pPr>
              <w:spacing w:line="240" w:lineRule="exact"/>
              <w:ind w:left="20"/>
              <w:jc w:val="center"/>
              <w:rPr>
                <w:rFonts w:ascii="宋体" w:hAnsi="宋体" w:cs="宋体"/>
                <w:b/>
                <w:bCs/>
                <w:sz w:val="20"/>
                <w:szCs w:val="20"/>
              </w:rPr>
            </w:pP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B94342C">
            <w:pPr>
              <w:ind w:left="20"/>
              <w:jc w:val="center"/>
              <w:rPr>
                <w:rFonts w:ascii="宋体" w:hAnsi="宋体"/>
                <w:b/>
                <w:sz w:val="20"/>
                <w:szCs w:val="21"/>
              </w:rPr>
            </w:pP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FA23587">
            <w:pPr>
              <w:spacing w:line="216" w:lineRule="exact"/>
              <w:ind w:left="20"/>
              <w:jc w:val="center"/>
              <w:rPr>
                <w:rFonts w:ascii="宋体" w:hAnsi="宋体"/>
                <w:b/>
                <w:sz w:val="20"/>
                <w:szCs w:val="21"/>
              </w:rPr>
            </w:pP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CEC6911">
            <w:pPr>
              <w:spacing w:line="216" w:lineRule="exact"/>
              <w:ind w:left="20"/>
              <w:jc w:val="center"/>
              <w:rPr>
                <w:rFonts w:ascii="宋体" w:hAnsi="宋体"/>
                <w:b/>
                <w:sz w:val="20"/>
                <w:szCs w:val="21"/>
              </w:rPr>
            </w:pP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4876FAB">
            <w:pPr>
              <w:ind w:left="20"/>
              <w:jc w:val="center"/>
              <w:rPr>
                <w:rFonts w:ascii="宋体" w:hAnsi="宋体"/>
                <w:b/>
                <w:sz w:val="20"/>
                <w:szCs w:val="21"/>
              </w:rPr>
            </w:pP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4AD3B954">
            <w:pPr>
              <w:jc w:val="center"/>
              <w:rPr>
                <w:rFonts w:ascii="宋体" w:hAnsi="宋体"/>
                <w:b/>
                <w:sz w:val="20"/>
                <w:szCs w:val="21"/>
              </w:rPr>
            </w:pPr>
          </w:p>
        </w:tc>
      </w:tr>
      <w:tr w14:paraId="6CE641DA">
        <w:tblPrEx>
          <w:tblCellMar>
            <w:top w:w="0" w:type="dxa"/>
            <w:left w:w="0" w:type="dxa"/>
            <w:bottom w:w="0" w:type="dxa"/>
            <w:right w:w="0" w:type="dxa"/>
          </w:tblCellMar>
        </w:tblPrEx>
        <w:trPr>
          <w:gridAfter w:val="6"/>
          <w:wAfter w:w="1815" w:type="pct"/>
          <w:trHeight w:val="643" w:hRule="atLeast"/>
        </w:trPr>
        <w:tc>
          <w:tcPr>
            <w:tcW w:w="200" w:type="pct"/>
            <w:vMerge w:val="restart"/>
            <w:tcBorders>
              <w:top w:val="single" w:color="auto" w:sz="4" w:space="0"/>
              <w:left w:val="single" w:color="auto" w:sz="4" w:space="0"/>
              <w:right w:val="single" w:color="auto" w:sz="4" w:space="0"/>
            </w:tcBorders>
            <w:shd w:val="clear" w:color="auto" w:fill="FFFFFF"/>
            <w:vAlign w:val="center"/>
          </w:tcPr>
          <w:p w14:paraId="79651F25">
            <w:pPr>
              <w:jc w:val="center"/>
              <w:rPr>
                <w:rFonts w:ascii="宋体" w:hAnsi="宋体" w:cs="宋体"/>
                <w:b/>
                <w:sz w:val="21"/>
                <w:szCs w:val="21"/>
              </w:rPr>
            </w:pPr>
            <w:r>
              <w:rPr>
                <w:rFonts w:hint="eastAsia" w:ascii="宋体" w:hAnsi="宋体" w:cs="宋体"/>
                <w:b/>
                <w:sz w:val="21"/>
                <w:szCs w:val="21"/>
              </w:rPr>
              <w:t>指导</w:t>
            </w:r>
          </w:p>
          <w:p w14:paraId="3768C042">
            <w:pPr>
              <w:jc w:val="center"/>
              <w:rPr>
                <w:rFonts w:ascii="宋体" w:hAnsi="宋体" w:cs="宋体"/>
                <w:b/>
                <w:sz w:val="21"/>
                <w:szCs w:val="21"/>
              </w:rPr>
            </w:pPr>
            <w:r>
              <w:rPr>
                <w:rFonts w:ascii="宋体" w:hAnsi="宋体" w:cs="宋体"/>
                <w:b/>
                <w:sz w:val="21"/>
                <w:szCs w:val="21"/>
              </w:rPr>
              <w:t>A</w:t>
            </w:r>
            <w:r>
              <w:rPr>
                <w:rFonts w:hint="eastAsia" w:ascii="宋体" w:hAnsi="宋体" w:cs="宋体"/>
                <w:b/>
                <w:sz w:val="21"/>
                <w:szCs w:val="21"/>
              </w:rPr>
              <w:t>类</w:t>
            </w:r>
          </w:p>
          <w:p w14:paraId="48A47A85">
            <w:pPr>
              <w:jc w:val="center"/>
              <w:rPr>
                <w:rFonts w:ascii="宋体" w:hAnsi="宋体" w:cs="宋体"/>
                <w:b/>
                <w:sz w:val="21"/>
                <w:szCs w:val="21"/>
              </w:rPr>
            </w:pPr>
            <w:r>
              <w:rPr>
                <w:rFonts w:hint="eastAsia" w:ascii="宋体" w:hAnsi="宋体" w:cs="宋体"/>
                <w:b/>
                <w:sz w:val="21"/>
                <w:szCs w:val="21"/>
              </w:rPr>
              <w:t>学科</w:t>
            </w:r>
          </w:p>
          <w:p w14:paraId="68FD1249">
            <w:pPr>
              <w:jc w:val="center"/>
              <w:rPr>
                <w:rFonts w:ascii="宋体" w:hAnsi="宋体" w:cs="宋体"/>
                <w:b/>
                <w:sz w:val="21"/>
                <w:szCs w:val="21"/>
              </w:rPr>
            </w:pPr>
            <w:r>
              <w:rPr>
                <w:rFonts w:hint="eastAsia" w:ascii="宋体" w:hAnsi="宋体" w:cs="宋体"/>
                <w:b/>
                <w:sz w:val="21"/>
                <w:szCs w:val="21"/>
              </w:rPr>
              <w:t>竞赛</w:t>
            </w:r>
          </w:p>
          <w:p w14:paraId="0A1797AD">
            <w:pPr>
              <w:jc w:val="center"/>
              <w:rPr>
                <w:rFonts w:ascii="宋体" w:hAnsi="宋体" w:cs="Dialog"/>
                <w:b/>
                <w:sz w:val="22"/>
              </w:rPr>
            </w:pPr>
            <w:r>
              <w:rPr>
                <w:rFonts w:hint="eastAsia" w:ascii="宋体" w:hAnsi="宋体" w:cs="宋体"/>
                <w:b/>
                <w:sz w:val="21"/>
                <w:szCs w:val="21"/>
              </w:rPr>
              <w:t>获奖</w:t>
            </w:r>
          </w:p>
          <w:p w14:paraId="46227687">
            <w:pPr>
              <w:jc w:val="center"/>
              <w:rPr>
                <w:rFonts w:ascii="宋体" w:hAnsi="宋体" w:cs="宋体"/>
                <w:b/>
                <w:bCs/>
                <w:color w:val="FF0000"/>
                <w:sz w:val="16"/>
                <w:szCs w:val="18"/>
              </w:rPr>
            </w:pPr>
            <w:r>
              <w:rPr>
                <w:rFonts w:hint="eastAsia" w:ascii="宋体" w:hAnsi="宋体" w:cs="宋体"/>
                <w:b/>
                <w:bCs/>
                <w:color w:val="FF0000"/>
                <w:sz w:val="16"/>
                <w:szCs w:val="18"/>
              </w:rPr>
              <w:t>（限填</w:t>
            </w:r>
          </w:p>
          <w:p w14:paraId="685C40F4">
            <w:pPr>
              <w:jc w:val="center"/>
              <w:rPr>
                <w:rFonts w:ascii="宋体" w:hAnsi="宋体" w:cs="宋体"/>
                <w:b/>
                <w:sz w:val="21"/>
                <w:szCs w:val="21"/>
              </w:rPr>
            </w:pPr>
            <w:r>
              <w:rPr>
                <w:rFonts w:hint="eastAsia" w:ascii="宋体" w:hAnsi="宋体" w:cs="宋体"/>
                <w:b/>
                <w:bCs/>
                <w:color w:val="FF0000"/>
                <w:sz w:val="16"/>
                <w:szCs w:val="18"/>
              </w:rPr>
              <w:t>5项）</w:t>
            </w: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3634CB4D">
            <w:pPr>
              <w:spacing w:line="240" w:lineRule="exact"/>
              <w:ind w:left="20"/>
              <w:jc w:val="center"/>
              <w:rPr>
                <w:rFonts w:ascii="宋体" w:hAnsi="宋体" w:cs="宋体"/>
                <w:b/>
                <w:bCs/>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226809B6">
            <w:pPr>
              <w:ind w:left="20"/>
              <w:jc w:val="center"/>
              <w:rPr>
                <w:rFonts w:ascii="宋体" w:hAnsi="宋体" w:cs="Times New Roman"/>
                <w:b/>
                <w:sz w:val="20"/>
                <w:szCs w:val="21"/>
              </w:rPr>
            </w:pPr>
            <w:r>
              <w:rPr>
                <w:rFonts w:hint="eastAsia" w:ascii="宋体" w:hAnsi="宋体"/>
                <w:b/>
                <w:sz w:val="20"/>
                <w:szCs w:val="21"/>
              </w:rPr>
              <w:t>获奖时间</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0C496290">
            <w:pPr>
              <w:spacing w:line="216" w:lineRule="exact"/>
              <w:ind w:left="20"/>
              <w:jc w:val="center"/>
              <w:rPr>
                <w:rFonts w:ascii="宋体" w:hAnsi="宋体" w:cs="Times New Roman"/>
                <w:b/>
                <w:sz w:val="20"/>
                <w:szCs w:val="21"/>
              </w:rPr>
            </w:pPr>
            <w:r>
              <w:rPr>
                <w:rFonts w:hint="eastAsia" w:ascii="宋体" w:hAnsi="宋体"/>
                <w:b/>
                <w:sz w:val="20"/>
                <w:szCs w:val="21"/>
              </w:rPr>
              <w:t>竞赛名称</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656E0D0">
            <w:pPr>
              <w:spacing w:line="216" w:lineRule="exact"/>
              <w:ind w:left="20"/>
              <w:jc w:val="center"/>
              <w:rPr>
                <w:rFonts w:ascii="宋体" w:hAnsi="宋体" w:cs="Times New Roman"/>
                <w:b/>
                <w:sz w:val="20"/>
                <w:szCs w:val="21"/>
              </w:rPr>
            </w:pPr>
            <w:r>
              <w:rPr>
                <w:rFonts w:hint="eastAsia" w:ascii="宋体" w:hAnsi="宋体"/>
                <w:b/>
                <w:sz w:val="20"/>
                <w:szCs w:val="21"/>
              </w:rPr>
              <w:t>获奖届次</w:t>
            </w:r>
          </w:p>
        </w:tc>
        <w:tc>
          <w:tcPr>
            <w:tcW w:w="68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2E095F9">
            <w:pPr>
              <w:jc w:val="center"/>
              <w:rPr>
                <w:rFonts w:ascii="宋体" w:hAnsi="宋体" w:cs="Times New Roman"/>
                <w:b/>
                <w:sz w:val="20"/>
                <w:szCs w:val="21"/>
              </w:rPr>
            </w:pPr>
            <w:r>
              <w:rPr>
                <w:rFonts w:hint="eastAsia" w:ascii="宋体" w:hAnsi="宋体"/>
                <w:b/>
                <w:iCs/>
                <w:sz w:val="20"/>
                <w:szCs w:val="21"/>
              </w:rPr>
              <w:t>获奖等级</w:t>
            </w:r>
          </w:p>
        </w:tc>
      </w:tr>
      <w:tr w14:paraId="663EA342">
        <w:tblPrEx>
          <w:tblCellMar>
            <w:top w:w="0" w:type="dxa"/>
            <w:left w:w="0" w:type="dxa"/>
            <w:bottom w:w="0" w:type="dxa"/>
            <w:right w:w="0" w:type="dxa"/>
          </w:tblCellMar>
        </w:tblPrEx>
        <w:trPr>
          <w:gridAfter w:val="6"/>
          <w:wAfter w:w="1815" w:type="pct"/>
          <w:trHeight w:val="569" w:hRule="atLeast"/>
        </w:trPr>
        <w:tc>
          <w:tcPr>
            <w:tcW w:w="200" w:type="pct"/>
            <w:vMerge w:val="continue"/>
            <w:tcBorders>
              <w:left w:val="single" w:color="auto" w:sz="4" w:space="0"/>
              <w:right w:val="single" w:color="auto" w:sz="4" w:space="0"/>
            </w:tcBorders>
            <w:shd w:val="clear" w:color="auto" w:fill="FFFFFF"/>
            <w:vAlign w:val="center"/>
          </w:tcPr>
          <w:p w14:paraId="1E1B24B2">
            <w:pPr>
              <w:jc w:val="center"/>
              <w:rPr>
                <w:rFonts w:ascii="宋体" w:hAnsi="宋体" w:cs="宋体"/>
                <w:b/>
                <w:sz w:val="21"/>
                <w:szCs w:val="21"/>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125B94E3">
            <w:pPr>
              <w:spacing w:line="240" w:lineRule="exact"/>
              <w:ind w:left="20"/>
              <w:jc w:val="center"/>
              <w:rPr>
                <w:rFonts w:ascii="宋体" w:hAnsi="宋体" w:cs="宋体"/>
                <w:b/>
                <w:bCs/>
                <w:sz w:val="20"/>
                <w:szCs w:val="20"/>
              </w:rPr>
            </w:pP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E6B823C">
            <w:pPr>
              <w:ind w:left="20"/>
              <w:jc w:val="center"/>
              <w:rPr>
                <w:rFonts w:ascii="宋体" w:hAnsi="宋体" w:cs="宋体"/>
                <w:color w:val="FF0000"/>
                <w:sz w:val="18"/>
                <w:szCs w:val="22"/>
              </w:rPr>
            </w:pP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D70135C">
            <w:pPr>
              <w:spacing w:line="216" w:lineRule="exact"/>
              <w:ind w:left="20"/>
              <w:jc w:val="center"/>
              <w:rPr>
                <w:rFonts w:ascii="宋体" w:hAnsi="宋体" w:cs="宋体"/>
                <w:color w:val="FF0000"/>
                <w:sz w:val="18"/>
                <w:szCs w:val="22"/>
              </w:rPr>
            </w:pP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2FA388EA">
            <w:pPr>
              <w:spacing w:line="216" w:lineRule="exact"/>
              <w:ind w:left="20"/>
              <w:jc w:val="center"/>
              <w:rPr>
                <w:rFonts w:ascii="宋体" w:hAnsi="宋体" w:cs="宋体"/>
                <w:color w:val="FF0000"/>
                <w:sz w:val="18"/>
                <w:szCs w:val="22"/>
              </w:rPr>
            </w:pPr>
          </w:p>
        </w:tc>
        <w:tc>
          <w:tcPr>
            <w:tcW w:w="68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0592073">
            <w:pPr>
              <w:jc w:val="center"/>
              <w:rPr>
                <w:rFonts w:ascii="宋体" w:hAnsi="宋体" w:cs="宋体"/>
                <w:color w:val="FF0000"/>
                <w:sz w:val="18"/>
                <w:szCs w:val="22"/>
              </w:rPr>
            </w:pPr>
          </w:p>
        </w:tc>
      </w:tr>
      <w:tr w14:paraId="7EAAAB27">
        <w:tblPrEx>
          <w:tblCellMar>
            <w:top w:w="0" w:type="dxa"/>
            <w:left w:w="0" w:type="dxa"/>
            <w:bottom w:w="0" w:type="dxa"/>
            <w:right w:w="0" w:type="dxa"/>
          </w:tblCellMar>
        </w:tblPrEx>
        <w:trPr>
          <w:gridAfter w:val="6"/>
          <w:wAfter w:w="1815" w:type="pct"/>
          <w:trHeight w:val="643" w:hRule="atLeast"/>
        </w:trPr>
        <w:tc>
          <w:tcPr>
            <w:tcW w:w="200"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641A1CC">
            <w:pPr>
              <w:jc w:val="center"/>
              <w:rPr>
                <w:rFonts w:ascii="宋体" w:hAnsi="宋体" w:cs="宋体"/>
                <w:b/>
                <w:sz w:val="21"/>
                <w:szCs w:val="21"/>
              </w:rPr>
            </w:pPr>
            <w:r>
              <w:rPr>
                <w:rFonts w:hint="eastAsia" w:ascii="宋体" w:hAnsi="宋体" w:cs="宋体"/>
                <w:b/>
                <w:sz w:val="21"/>
                <w:szCs w:val="21"/>
              </w:rPr>
              <w:t>授权</w:t>
            </w:r>
          </w:p>
          <w:p w14:paraId="7EE8F71B">
            <w:pPr>
              <w:jc w:val="center"/>
              <w:rPr>
                <w:rFonts w:ascii="宋体" w:hAnsi="宋体" w:cs="宋体"/>
                <w:b/>
                <w:sz w:val="21"/>
                <w:szCs w:val="21"/>
              </w:rPr>
            </w:pPr>
            <w:r>
              <w:rPr>
                <w:rFonts w:hint="eastAsia" w:ascii="宋体" w:hAnsi="宋体" w:cs="宋体"/>
                <w:b/>
                <w:sz w:val="21"/>
                <w:szCs w:val="21"/>
              </w:rPr>
              <w:t>发明</w:t>
            </w:r>
          </w:p>
          <w:p w14:paraId="4A5CCB82">
            <w:pPr>
              <w:jc w:val="center"/>
              <w:rPr>
                <w:rFonts w:ascii="宋体" w:hAnsi="宋体" w:cs="宋体"/>
                <w:b/>
                <w:sz w:val="21"/>
                <w:szCs w:val="21"/>
              </w:rPr>
            </w:pPr>
            <w:r>
              <w:rPr>
                <w:rFonts w:hint="eastAsia" w:ascii="宋体" w:hAnsi="宋体" w:cs="宋体"/>
                <w:b/>
                <w:sz w:val="21"/>
                <w:szCs w:val="21"/>
              </w:rPr>
              <w:t>专利</w:t>
            </w:r>
          </w:p>
          <w:p w14:paraId="64F80813">
            <w:pPr>
              <w:jc w:val="center"/>
              <w:rPr>
                <w:rFonts w:ascii="宋体" w:hAnsi="宋体" w:cs="宋体"/>
                <w:b/>
                <w:bCs/>
                <w:color w:val="FF0000"/>
                <w:sz w:val="16"/>
                <w:szCs w:val="18"/>
              </w:rPr>
            </w:pPr>
            <w:r>
              <w:rPr>
                <w:rFonts w:hint="eastAsia" w:ascii="宋体" w:hAnsi="宋体" w:cs="宋体"/>
                <w:b/>
                <w:bCs/>
                <w:color w:val="FF0000"/>
                <w:sz w:val="16"/>
                <w:szCs w:val="18"/>
              </w:rPr>
              <w:t>（限填</w:t>
            </w:r>
          </w:p>
          <w:p w14:paraId="1DFCF36A">
            <w:pPr>
              <w:jc w:val="center"/>
              <w:rPr>
                <w:rFonts w:ascii="宋体" w:hAnsi="宋体" w:cs="宋体"/>
                <w:b/>
                <w:bCs/>
                <w:sz w:val="22"/>
                <w:szCs w:val="22"/>
              </w:rPr>
            </w:pPr>
            <w:r>
              <w:rPr>
                <w:rFonts w:hint="eastAsia" w:ascii="宋体" w:hAnsi="宋体" w:cs="宋体"/>
                <w:b/>
                <w:bCs/>
                <w:color w:val="FF0000"/>
                <w:sz w:val="16"/>
                <w:szCs w:val="18"/>
              </w:rPr>
              <w:t>5项）</w:t>
            </w: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0C12EDEC">
            <w:pPr>
              <w:spacing w:line="240" w:lineRule="exact"/>
              <w:ind w:left="20"/>
              <w:jc w:val="center"/>
              <w:rPr>
                <w:rFonts w:ascii="宋体" w:hAnsi="宋体" w:cs="宋体"/>
                <w:color w:val="auto"/>
                <w:sz w:val="20"/>
                <w:szCs w:val="20"/>
              </w:rPr>
            </w:pPr>
            <w:r>
              <w:rPr>
                <w:rFonts w:hint="eastAsia" w:ascii="宋体" w:hAnsi="宋体" w:cs="宋体"/>
                <w:b/>
                <w:bCs/>
                <w:sz w:val="20"/>
                <w:szCs w:val="20"/>
              </w:rPr>
              <w:t>序号</w:t>
            </w: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D3E23FE">
            <w:pPr>
              <w:ind w:left="20"/>
              <w:jc w:val="center"/>
              <w:rPr>
                <w:rFonts w:ascii="宋体" w:hAnsi="宋体"/>
                <w:color w:val="FF0000"/>
                <w:sz w:val="18"/>
                <w:szCs w:val="21"/>
              </w:rPr>
            </w:pPr>
            <w:r>
              <w:rPr>
                <w:rFonts w:hint="eastAsia" w:ascii="宋体" w:hAnsi="宋体" w:cs="Times New Roman"/>
                <w:b/>
                <w:sz w:val="20"/>
                <w:szCs w:val="21"/>
              </w:rPr>
              <w:t>授权年月</w:t>
            </w: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8E03776">
            <w:pPr>
              <w:spacing w:line="216" w:lineRule="exact"/>
              <w:ind w:left="20"/>
              <w:jc w:val="center"/>
              <w:rPr>
                <w:rFonts w:ascii="宋体" w:hAnsi="宋体"/>
                <w:color w:val="FF0000"/>
                <w:sz w:val="20"/>
                <w:szCs w:val="20"/>
              </w:rPr>
            </w:pPr>
            <w:r>
              <w:rPr>
                <w:rFonts w:hint="eastAsia" w:ascii="宋体" w:hAnsi="宋体" w:cs="Times New Roman"/>
                <w:b/>
                <w:sz w:val="20"/>
                <w:szCs w:val="21"/>
              </w:rPr>
              <w:t>专利名称</w:t>
            </w: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3F79605">
            <w:pPr>
              <w:spacing w:line="216" w:lineRule="exact"/>
              <w:ind w:left="20"/>
              <w:jc w:val="center"/>
              <w:rPr>
                <w:rFonts w:ascii="宋体" w:hAnsi="宋体"/>
                <w:color w:val="FF0000"/>
                <w:sz w:val="20"/>
                <w:szCs w:val="20"/>
              </w:rPr>
            </w:pPr>
            <w:r>
              <w:rPr>
                <w:rFonts w:hint="eastAsia" w:ascii="宋体" w:hAnsi="宋体" w:cs="Times New Roman"/>
                <w:b/>
                <w:sz w:val="20"/>
                <w:szCs w:val="21"/>
              </w:rPr>
              <w:t>专利号</w:t>
            </w: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C433A59">
            <w:pPr>
              <w:ind w:left="20"/>
              <w:jc w:val="center"/>
              <w:rPr>
                <w:rFonts w:ascii="宋体" w:hAnsi="宋体" w:cs="宋体"/>
                <w:color w:val="FF0000"/>
                <w:sz w:val="18"/>
                <w:szCs w:val="21"/>
              </w:rPr>
            </w:pPr>
            <w:r>
              <w:rPr>
                <w:rFonts w:hint="eastAsia" w:ascii="宋体" w:hAnsi="宋体" w:cs="Times New Roman"/>
                <w:b/>
                <w:sz w:val="20"/>
                <w:szCs w:val="21"/>
              </w:rPr>
              <w:t>授予国别</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2A223DD4">
            <w:pPr>
              <w:jc w:val="center"/>
              <w:rPr>
                <w:rFonts w:ascii="宋体" w:hAnsi="宋体" w:cs="宋体"/>
                <w:color w:val="FF0000"/>
                <w:sz w:val="18"/>
                <w:szCs w:val="21"/>
              </w:rPr>
            </w:pPr>
            <w:r>
              <w:rPr>
                <w:rFonts w:hint="eastAsia" w:ascii="宋体" w:hAnsi="宋体" w:cs="Times New Roman"/>
                <w:b/>
                <w:sz w:val="20"/>
                <w:szCs w:val="21"/>
              </w:rPr>
              <w:t>当前状态</w:t>
            </w:r>
          </w:p>
        </w:tc>
      </w:tr>
      <w:tr w14:paraId="09B4DFFA">
        <w:tblPrEx>
          <w:tblCellMar>
            <w:top w:w="0" w:type="dxa"/>
            <w:left w:w="0" w:type="dxa"/>
            <w:bottom w:w="0" w:type="dxa"/>
            <w:right w:w="0" w:type="dxa"/>
          </w:tblCellMar>
        </w:tblPrEx>
        <w:trPr>
          <w:gridAfter w:val="6"/>
          <w:wAfter w:w="1815" w:type="pct"/>
          <w:trHeight w:val="643" w:hRule="atLeast"/>
        </w:trPr>
        <w:tc>
          <w:tcPr>
            <w:tcW w:w="200"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AE0932A">
            <w:pPr>
              <w:jc w:val="center"/>
              <w:rPr>
                <w:rFonts w:ascii="宋体" w:hAnsi="宋体" w:cs="宋体"/>
                <w:b/>
                <w:bCs/>
                <w:sz w:val="22"/>
                <w:szCs w:val="22"/>
              </w:rPr>
            </w:pPr>
          </w:p>
        </w:tc>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647A5A45">
            <w:pPr>
              <w:spacing w:line="240" w:lineRule="exact"/>
              <w:ind w:left="20"/>
              <w:jc w:val="center"/>
              <w:rPr>
                <w:rFonts w:ascii="宋体" w:hAnsi="宋体" w:cs="宋体"/>
                <w:b/>
                <w:bCs/>
                <w:sz w:val="20"/>
                <w:szCs w:val="20"/>
              </w:rPr>
            </w:pPr>
          </w:p>
        </w:tc>
        <w:tc>
          <w:tcPr>
            <w:tcW w:w="543"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4E5E2C1">
            <w:pPr>
              <w:ind w:left="20"/>
              <w:jc w:val="center"/>
              <w:rPr>
                <w:rFonts w:ascii="宋体" w:hAnsi="宋体" w:cs="Times New Roman"/>
                <w:b/>
                <w:sz w:val="20"/>
                <w:szCs w:val="21"/>
              </w:rPr>
            </w:pPr>
          </w:p>
        </w:tc>
        <w:tc>
          <w:tcPr>
            <w:tcW w:w="821" w:type="pct"/>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4238F036">
            <w:pPr>
              <w:spacing w:line="216" w:lineRule="exact"/>
              <w:ind w:left="20"/>
              <w:jc w:val="center"/>
              <w:rPr>
                <w:rFonts w:ascii="宋体" w:hAnsi="宋体" w:cs="Times New Roman"/>
                <w:b/>
                <w:sz w:val="20"/>
                <w:szCs w:val="21"/>
              </w:rPr>
            </w:pPr>
          </w:p>
        </w:tc>
        <w:tc>
          <w:tcPr>
            <w:tcW w:w="73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D642940">
            <w:pPr>
              <w:spacing w:line="216" w:lineRule="exact"/>
              <w:ind w:left="20"/>
              <w:jc w:val="center"/>
              <w:rPr>
                <w:rFonts w:ascii="宋体" w:hAnsi="宋体" w:cs="Times New Roman"/>
                <w:b/>
                <w:sz w:val="20"/>
                <w:szCs w:val="21"/>
              </w:rPr>
            </w:pPr>
          </w:p>
        </w:tc>
        <w:tc>
          <w:tcPr>
            <w:tcW w:w="41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68F49BA">
            <w:pPr>
              <w:ind w:left="20"/>
              <w:jc w:val="center"/>
              <w:rPr>
                <w:rFonts w:ascii="宋体" w:hAnsi="宋体" w:cs="Times New Roman"/>
                <w:b/>
                <w:sz w:val="20"/>
                <w:szCs w:val="21"/>
              </w:rPr>
            </w:pP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620C375D">
            <w:pPr>
              <w:jc w:val="center"/>
              <w:rPr>
                <w:rFonts w:ascii="宋体" w:hAnsi="宋体" w:cs="Times New Roman"/>
                <w:b/>
                <w:sz w:val="20"/>
                <w:szCs w:val="21"/>
              </w:rPr>
            </w:pPr>
          </w:p>
        </w:tc>
      </w:tr>
      <w:tr w14:paraId="5E9456A4">
        <w:tblPrEx>
          <w:tblCellMar>
            <w:top w:w="0" w:type="dxa"/>
            <w:left w:w="0" w:type="dxa"/>
            <w:bottom w:w="0" w:type="dxa"/>
            <w:right w:w="0" w:type="dxa"/>
          </w:tblCellMar>
        </w:tblPrEx>
        <w:trPr>
          <w:gridAfter w:val="1"/>
          <w:wAfter w:w="292" w:type="pct"/>
          <w:trHeight w:val="4536" w:hRule="atLeast"/>
        </w:trPr>
        <w:tc>
          <w:tcPr>
            <w:tcW w:w="200" w:type="pct"/>
            <w:tcBorders>
              <w:left w:val="single" w:color="auto" w:sz="4" w:space="0"/>
              <w:bottom w:val="single" w:color="auto" w:sz="4" w:space="0"/>
              <w:right w:val="single" w:color="auto" w:sz="4" w:space="0"/>
            </w:tcBorders>
            <w:shd w:val="clear" w:color="auto" w:fill="FFFFFF"/>
            <w:vAlign w:val="center"/>
          </w:tcPr>
          <w:p w14:paraId="49E63519">
            <w:pPr>
              <w:jc w:val="center"/>
              <w:rPr>
                <w:rFonts w:ascii="宋体" w:hAnsi="宋体" w:cs="宋体"/>
                <w:b/>
                <w:sz w:val="21"/>
                <w:szCs w:val="21"/>
              </w:rPr>
            </w:pPr>
            <w:r>
              <w:rPr>
                <w:rFonts w:hint="eastAsia" w:ascii="宋体" w:hAnsi="宋体" w:cs="宋体"/>
                <w:b/>
                <w:sz w:val="21"/>
                <w:szCs w:val="21"/>
              </w:rPr>
              <w:t>其他</w:t>
            </w:r>
          </w:p>
          <w:p w14:paraId="1F8FDA39">
            <w:pPr>
              <w:jc w:val="center"/>
              <w:rPr>
                <w:rFonts w:ascii="宋体" w:hAnsi="宋体" w:cs="宋体"/>
                <w:b/>
                <w:sz w:val="21"/>
                <w:szCs w:val="21"/>
              </w:rPr>
            </w:pPr>
            <w:r>
              <w:rPr>
                <w:rFonts w:hint="eastAsia" w:ascii="宋体" w:hAnsi="宋体" w:cs="宋体"/>
                <w:b/>
                <w:sz w:val="21"/>
                <w:szCs w:val="21"/>
              </w:rPr>
              <w:t>符合</w:t>
            </w:r>
          </w:p>
          <w:p w14:paraId="6CB383E3">
            <w:pPr>
              <w:jc w:val="center"/>
              <w:rPr>
                <w:rFonts w:ascii="宋体" w:hAnsi="宋体" w:cs="宋体"/>
                <w:b/>
                <w:sz w:val="21"/>
                <w:szCs w:val="21"/>
              </w:rPr>
            </w:pPr>
            <w:r>
              <w:rPr>
                <w:rFonts w:hint="eastAsia" w:ascii="宋体" w:hAnsi="宋体" w:cs="宋体"/>
                <w:b/>
                <w:sz w:val="21"/>
                <w:szCs w:val="21"/>
              </w:rPr>
              <w:t>文件</w:t>
            </w:r>
          </w:p>
          <w:p w14:paraId="3DD78ABC">
            <w:pPr>
              <w:jc w:val="center"/>
              <w:rPr>
                <w:rFonts w:ascii="宋体" w:hAnsi="宋体" w:cs="宋体"/>
                <w:b/>
                <w:sz w:val="21"/>
                <w:szCs w:val="21"/>
              </w:rPr>
            </w:pPr>
            <w:r>
              <w:rPr>
                <w:rFonts w:hint="eastAsia" w:ascii="宋体" w:hAnsi="宋体" w:cs="宋体"/>
                <w:b/>
                <w:sz w:val="21"/>
                <w:szCs w:val="21"/>
              </w:rPr>
              <w:t>要求</w:t>
            </w:r>
          </w:p>
          <w:p w14:paraId="04A22519">
            <w:pPr>
              <w:jc w:val="center"/>
              <w:rPr>
                <w:rFonts w:ascii="宋体" w:hAnsi="宋体" w:cs="宋体"/>
                <w:b/>
                <w:bCs/>
                <w:sz w:val="22"/>
                <w:szCs w:val="22"/>
              </w:rPr>
            </w:pPr>
            <w:r>
              <w:rPr>
                <w:rFonts w:hint="eastAsia" w:ascii="宋体" w:hAnsi="宋体" w:cs="宋体"/>
                <w:b/>
                <w:sz w:val="21"/>
                <w:szCs w:val="21"/>
              </w:rPr>
              <w:t>业绩</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7BD2E370">
            <w:pPr>
              <w:pStyle w:val="18"/>
              <w:numPr>
                <w:ilvl w:val="0"/>
                <w:numId w:val="1"/>
              </w:numPr>
              <w:spacing w:line="276" w:lineRule="auto"/>
              <w:ind w:firstLineChars="0"/>
              <w:rPr>
                <w:rFonts w:ascii="宋体" w:hAnsi="宋体" w:cs="宋体"/>
                <w:bCs/>
                <w:color w:val="auto"/>
                <w:sz w:val="18"/>
                <w:szCs w:val="20"/>
              </w:rPr>
            </w:pPr>
            <w:r>
              <w:rPr>
                <w:rFonts w:hint="eastAsia" w:ascii="宋体" w:hAnsi="宋体" w:cs="宋体"/>
                <w:bCs/>
                <w:color w:val="auto"/>
                <w:sz w:val="18"/>
                <w:szCs w:val="20"/>
              </w:rPr>
              <w:t>牵头撰写或主笔修订学校财经资产类规章制度与管理办法至少2个，且较长时期在学校管理中得到运用执行；或针对发展的新形势，以书面提出并实施与之相应的财经资产工作流程改进及方法创新至少2次，且较长时期在学校管理中得到运用执行，具体如下：</w:t>
            </w:r>
          </w:p>
          <w:p w14:paraId="5A254ED5">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1.</w:t>
            </w:r>
            <w:r>
              <w:rPr>
                <w:rFonts w:hint="eastAsia" w:ascii="宋体" w:hAnsi="宋体" w:cs="宋体"/>
                <w:bCs/>
                <w:color w:val="auto"/>
                <w:sz w:val="18"/>
                <w:szCs w:val="20"/>
              </w:rPr>
              <w:t>2013年撰写《西南交通大学财政拨款经费预算执行进度管理办法》（西交校计财[2013]30）</w:t>
            </w:r>
          </w:p>
          <w:p w14:paraId="644E2A0D">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2.</w:t>
            </w:r>
            <w:r>
              <w:rPr>
                <w:rFonts w:hint="eastAsia" w:ascii="宋体" w:hAnsi="宋体" w:cs="宋体"/>
                <w:bCs/>
                <w:color w:val="auto"/>
                <w:sz w:val="18"/>
                <w:szCs w:val="20"/>
              </w:rPr>
              <w:t>2014年撰写《西南交通大学关于公务接待、公务用车、公务出国（境）、会议等经费管理若干规定（试行）》（西交校计财〔2014〕19号）</w:t>
            </w:r>
          </w:p>
          <w:p w14:paraId="25B02B69">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3.</w:t>
            </w:r>
            <w:r>
              <w:rPr>
                <w:rFonts w:hint="eastAsia" w:ascii="宋体" w:hAnsi="宋体" w:cs="宋体"/>
                <w:bCs/>
                <w:color w:val="auto"/>
                <w:sz w:val="18"/>
                <w:szCs w:val="20"/>
              </w:rPr>
              <w:t>2017年撰写《西南交通大学经济收入分配管理办法（修订试行）》（西交校计财〔2017〕15号）</w:t>
            </w:r>
          </w:p>
          <w:p w14:paraId="6D258BD7">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4.</w:t>
            </w:r>
            <w:r>
              <w:rPr>
                <w:rFonts w:hint="eastAsia" w:ascii="宋体" w:hAnsi="宋体" w:cs="宋体"/>
                <w:bCs/>
                <w:color w:val="auto"/>
                <w:sz w:val="18"/>
                <w:szCs w:val="20"/>
              </w:rPr>
              <w:t>2021年撰写西南交通大学关于印发《仪器设备、家具管理办法》补充规定的通知（西交校资实〔2021〕2号）</w:t>
            </w:r>
          </w:p>
          <w:p w14:paraId="5BAF4F3B">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5.</w:t>
            </w:r>
            <w:r>
              <w:rPr>
                <w:rFonts w:hint="eastAsia" w:ascii="宋体" w:hAnsi="宋体" w:cs="宋体"/>
                <w:bCs/>
                <w:color w:val="auto"/>
                <w:sz w:val="18"/>
                <w:szCs w:val="20"/>
              </w:rPr>
              <w:t>2022年撰写《西南交通大学设备、家具资产验收管理办法（试行）》（西交校资实〔2022〕8号）</w:t>
            </w:r>
          </w:p>
          <w:p w14:paraId="1F5D9B51">
            <w:pPr>
              <w:pStyle w:val="18"/>
              <w:spacing w:line="276" w:lineRule="auto"/>
              <w:ind w:left="620" w:firstLine="0" w:firstLineChars="0"/>
              <w:rPr>
                <w:rFonts w:ascii="宋体" w:hAnsi="宋体" w:cs="宋体"/>
                <w:bCs/>
                <w:color w:val="auto"/>
                <w:sz w:val="18"/>
                <w:szCs w:val="20"/>
              </w:rPr>
            </w:pPr>
          </w:p>
          <w:p w14:paraId="06DCB70D">
            <w:pPr>
              <w:pStyle w:val="18"/>
              <w:numPr>
                <w:ilvl w:val="0"/>
                <w:numId w:val="1"/>
              </w:numPr>
              <w:spacing w:line="276" w:lineRule="auto"/>
              <w:ind w:firstLineChars="0"/>
              <w:rPr>
                <w:rFonts w:ascii="宋体" w:hAnsi="宋体" w:cs="宋体"/>
                <w:bCs/>
                <w:color w:val="auto"/>
                <w:sz w:val="18"/>
                <w:szCs w:val="20"/>
              </w:rPr>
            </w:pPr>
            <w:r>
              <w:rPr>
                <w:rFonts w:hint="eastAsia" w:ascii="宋体" w:hAnsi="宋体" w:cs="宋体"/>
                <w:bCs/>
                <w:color w:val="auto"/>
                <w:sz w:val="18"/>
                <w:szCs w:val="20"/>
              </w:rPr>
              <w:t>作为第一撰写人，撰写2篇以上学校财经资产分析报告或经济建设项目论证报告，报告定性准确，处理意见适当，建议切实可行，具体如下：</w:t>
            </w:r>
          </w:p>
          <w:p w14:paraId="4456ECBE">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1.</w:t>
            </w:r>
            <w:r>
              <w:rPr>
                <w:rFonts w:hint="eastAsia" w:ascii="宋体" w:hAnsi="宋体" w:cs="宋体"/>
                <w:bCs/>
                <w:color w:val="auto"/>
                <w:sz w:val="18"/>
                <w:szCs w:val="20"/>
              </w:rPr>
              <w:t>2015年撰写《西南交通大学2014年度决算报告》</w:t>
            </w:r>
          </w:p>
          <w:p w14:paraId="55C50BCA">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2.</w:t>
            </w:r>
            <w:r>
              <w:rPr>
                <w:rFonts w:hint="eastAsia" w:ascii="宋体" w:hAnsi="宋体" w:cs="宋体"/>
                <w:bCs/>
                <w:color w:val="auto"/>
                <w:sz w:val="18"/>
                <w:szCs w:val="20"/>
              </w:rPr>
              <w:t>2018年撰写《西南交通大学2018年度财政预算方案》</w:t>
            </w:r>
          </w:p>
          <w:p w14:paraId="03622B43">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3.</w:t>
            </w:r>
            <w:r>
              <w:rPr>
                <w:rFonts w:hint="eastAsia" w:ascii="宋体" w:hAnsi="宋体" w:cs="宋体"/>
                <w:bCs/>
                <w:color w:val="auto"/>
                <w:sz w:val="18"/>
                <w:szCs w:val="20"/>
              </w:rPr>
              <w:t>2019年撰写《西南交通大学2018年双代会财务分析报告》</w:t>
            </w:r>
          </w:p>
          <w:p w14:paraId="0B91559B">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4.</w:t>
            </w:r>
            <w:r>
              <w:rPr>
                <w:rFonts w:hint="eastAsia" w:ascii="宋体" w:hAnsi="宋体" w:cs="宋体"/>
                <w:bCs/>
                <w:color w:val="auto"/>
                <w:sz w:val="18"/>
                <w:szCs w:val="20"/>
              </w:rPr>
              <w:t>2022年撰写《西南交通大学2021年度设备家具类固定资产盘点报告》</w:t>
            </w:r>
          </w:p>
          <w:p w14:paraId="618DDDFE">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5.</w:t>
            </w:r>
            <w:r>
              <w:rPr>
                <w:rFonts w:hint="eastAsia" w:ascii="宋体" w:hAnsi="宋体" w:cs="宋体"/>
                <w:bCs/>
                <w:color w:val="auto"/>
                <w:sz w:val="18"/>
                <w:szCs w:val="20"/>
              </w:rPr>
              <w:t>2024年撰写《西南交通大学2024年度大型仪器设备开放共享考核报告》</w:t>
            </w:r>
          </w:p>
          <w:p w14:paraId="38E694C4">
            <w:pPr>
              <w:pStyle w:val="18"/>
              <w:spacing w:line="276" w:lineRule="auto"/>
              <w:ind w:left="620" w:firstLine="360"/>
              <w:rPr>
                <w:rFonts w:ascii="宋体" w:hAnsi="宋体" w:cs="宋体"/>
                <w:bCs/>
                <w:color w:val="auto"/>
                <w:sz w:val="18"/>
                <w:szCs w:val="20"/>
              </w:rPr>
            </w:pPr>
            <w:r>
              <w:rPr>
                <w:rFonts w:ascii="宋体" w:hAnsi="宋体" w:cs="宋体"/>
                <w:bCs/>
                <w:color w:val="auto"/>
                <w:sz w:val="18"/>
                <w:szCs w:val="20"/>
              </w:rPr>
              <w:t>6.</w:t>
            </w:r>
            <w:r>
              <w:rPr>
                <w:rFonts w:hint="eastAsia" w:ascii="宋体" w:hAnsi="宋体" w:cs="宋体"/>
                <w:bCs/>
                <w:color w:val="auto"/>
                <w:sz w:val="18"/>
                <w:szCs w:val="20"/>
              </w:rPr>
              <w:t>2025年撰写《西南交通大学2025年度大型仪器设备开放共享考核报告》</w:t>
            </w:r>
          </w:p>
          <w:p w14:paraId="04EF54B2">
            <w:pPr>
              <w:pStyle w:val="18"/>
              <w:spacing w:line="276" w:lineRule="auto"/>
              <w:ind w:left="620" w:firstLine="0" w:firstLineChars="0"/>
              <w:rPr>
                <w:rFonts w:ascii="宋体" w:hAnsi="宋体" w:cs="宋体"/>
                <w:bCs/>
                <w:color w:val="auto"/>
                <w:sz w:val="18"/>
                <w:szCs w:val="20"/>
              </w:rPr>
            </w:pPr>
          </w:p>
          <w:p w14:paraId="08B3FD82">
            <w:pPr>
              <w:pStyle w:val="18"/>
              <w:numPr>
                <w:ilvl w:val="0"/>
                <w:numId w:val="1"/>
              </w:numPr>
              <w:spacing w:line="276" w:lineRule="auto"/>
              <w:ind w:firstLineChars="0"/>
              <w:rPr>
                <w:rFonts w:ascii="宋体" w:hAnsi="宋体" w:cs="宋体"/>
                <w:bCs/>
                <w:color w:val="auto"/>
                <w:sz w:val="18"/>
                <w:szCs w:val="20"/>
              </w:rPr>
            </w:pPr>
            <w:r>
              <w:rPr>
                <w:rFonts w:hint="eastAsia" w:ascii="宋体" w:hAnsi="宋体" w:cs="宋体"/>
                <w:bCs/>
                <w:color w:val="auto"/>
                <w:sz w:val="18"/>
                <w:szCs w:val="20"/>
              </w:rPr>
              <w:t>具有资产评估师资格证书：</w:t>
            </w:r>
          </w:p>
          <w:p w14:paraId="7219B07B">
            <w:pPr>
              <w:pStyle w:val="18"/>
              <w:spacing w:line="276" w:lineRule="auto"/>
              <w:ind w:left="620" w:firstLine="360" w:firstLineChars="0"/>
              <w:rPr>
                <w:rFonts w:ascii="宋体" w:hAnsi="宋体" w:cs="宋体"/>
                <w:bCs/>
                <w:color w:val="auto"/>
                <w:sz w:val="18"/>
                <w:szCs w:val="20"/>
              </w:rPr>
            </w:pPr>
            <w:r>
              <w:rPr>
                <w:rFonts w:hint="eastAsia" w:ascii="宋体" w:hAnsi="宋体" w:cs="宋体"/>
                <w:bCs/>
                <w:color w:val="auto"/>
                <w:sz w:val="18"/>
                <w:szCs w:val="20"/>
              </w:rPr>
              <w:t>2024年9月，取得资产评估师资格证书（证书编号：31020240951000000156）</w:t>
            </w:r>
          </w:p>
        </w:tc>
        <w:tc>
          <w:tcPr>
            <w:tcW w:w="304" w:type="pct"/>
            <w:vAlign w:val="center"/>
          </w:tcPr>
          <w:p w14:paraId="76C42A2B">
            <w:pPr>
              <w:widowControl/>
              <w:autoSpaceDE/>
              <w:autoSpaceDN/>
              <w:adjustRightInd/>
            </w:pPr>
          </w:p>
        </w:tc>
        <w:tc>
          <w:tcPr>
            <w:tcW w:w="304" w:type="pct"/>
            <w:vAlign w:val="center"/>
          </w:tcPr>
          <w:p w14:paraId="5E929BEB">
            <w:pPr>
              <w:widowControl/>
              <w:autoSpaceDE/>
              <w:autoSpaceDN/>
              <w:adjustRightInd/>
            </w:pPr>
            <w:r>
              <w:rPr>
                <w:rFonts w:hint="eastAsia" w:ascii="宋体" w:hAnsi="宋体" w:cs="Dialog"/>
                <w:color w:val="FF0000"/>
                <w:sz w:val="18"/>
                <w:szCs w:val="21"/>
              </w:rPr>
              <w:t>航空发动机高温旋转部件高效冷却技术</w:t>
            </w:r>
          </w:p>
        </w:tc>
        <w:tc>
          <w:tcPr>
            <w:tcW w:w="304" w:type="pct"/>
            <w:vAlign w:val="center"/>
          </w:tcPr>
          <w:p w14:paraId="39748094">
            <w:pPr>
              <w:widowControl/>
              <w:autoSpaceDE/>
              <w:autoSpaceDN/>
              <w:adjustRightInd/>
            </w:pPr>
            <w:r>
              <w:rPr>
                <w:rFonts w:hint="eastAsia" w:ascii="宋体" w:hAnsi="宋体"/>
                <w:color w:val="FF0000"/>
                <w:sz w:val="18"/>
                <w:szCs w:val="21"/>
              </w:rPr>
              <w:t>四川省2017年度科学技术奖自然科学奖</w:t>
            </w:r>
          </w:p>
        </w:tc>
        <w:tc>
          <w:tcPr>
            <w:tcW w:w="304" w:type="pct"/>
            <w:vAlign w:val="center"/>
          </w:tcPr>
          <w:p w14:paraId="4575916C">
            <w:pPr>
              <w:widowControl/>
              <w:autoSpaceDE/>
              <w:autoSpaceDN/>
              <w:adjustRightInd/>
            </w:pPr>
            <w:r>
              <w:rPr>
                <w:rFonts w:hint="eastAsia" w:ascii="宋体" w:hAnsi="宋体" w:cs="宋体"/>
                <w:color w:val="FF0000"/>
                <w:sz w:val="18"/>
                <w:szCs w:val="21"/>
              </w:rPr>
              <w:t>一等奖</w:t>
            </w:r>
          </w:p>
        </w:tc>
        <w:tc>
          <w:tcPr>
            <w:tcW w:w="304" w:type="pct"/>
            <w:vAlign w:val="center"/>
          </w:tcPr>
          <w:p w14:paraId="4A58A60A">
            <w:pPr>
              <w:widowControl/>
              <w:autoSpaceDE/>
              <w:autoSpaceDN/>
              <w:adjustRightInd/>
            </w:pPr>
            <w:r>
              <w:rPr>
                <w:rFonts w:hint="eastAsia" w:ascii="宋体" w:hAnsi="宋体" w:cs="宋体"/>
                <w:color w:val="FF0000"/>
                <w:sz w:val="18"/>
                <w:szCs w:val="21"/>
              </w:rPr>
              <w:t>2</w:t>
            </w:r>
            <w:r>
              <w:rPr>
                <w:rFonts w:ascii="宋体" w:hAnsi="宋体" w:cs="宋体"/>
                <w:color w:val="FF0000"/>
                <w:sz w:val="18"/>
                <w:szCs w:val="21"/>
              </w:rPr>
              <w:t>/10</w:t>
            </w:r>
          </w:p>
        </w:tc>
      </w:tr>
      <w:tr w14:paraId="5C62AEBF">
        <w:tblPrEx>
          <w:tblCellMar>
            <w:top w:w="0" w:type="dxa"/>
            <w:left w:w="0" w:type="dxa"/>
            <w:bottom w:w="0" w:type="dxa"/>
            <w:right w:w="0" w:type="dxa"/>
          </w:tblCellMar>
        </w:tblPrEx>
        <w:trPr>
          <w:trHeight w:val="697" w:hRule="atLeast"/>
        </w:trPr>
        <w:tc>
          <w:tcPr>
            <w:tcW w:w="3184" w:type="pct"/>
            <w:gridSpan w:val="19"/>
            <w:tcBorders>
              <w:top w:val="single" w:color="auto" w:sz="4" w:space="0"/>
              <w:left w:val="single" w:color="auto" w:sz="4" w:space="0"/>
              <w:bottom w:val="single" w:color="auto" w:sz="4" w:space="0"/>
              <w:right w:val="single" w:color="auto" w:sz="4" w:space="0"/>
            </w:tcBorders>
            <w:shd w:val="clear" w:color="auto" w:fill="FFFFFF"/>
            <w:vAlign w:val="center"/>
          </w:tcPr>
          <w:p w14:paraId="4298F9C1">
            <w:pPr>
              <w:spacing w:line="276" w:lineRule="auto"/>
              <w:ind w:left="20" w:firstLine="241" w:firstLineChars="100"/>
              <w:jc w:val="center"/>
              <w:rPr>
                <w:rFonts w:ascii="宋体" w:hAnsi="宋体" w:cs="宋体"/>
                <w:b/>
                <w:bCs/>
              </w:rPr>
            </w:pPr>
            <w:r>
              <w:rPr>
                <w:rFonts w:hint="eastAsia" w:ascii="宋体" w:hAnsi="宋体" w:cs="宋体"/>
                <w:b/>
                <w:bCs/>
              </w:rPr>
              <w:t>二、本人任现职以来取得的其他业绩</w:t>
            </w:r>
          </w:p>
        </w:tc>
        <w:tc>
          <w:tcPr>
            <w:tcW w:w="304" w:type="pct"/>
            <w:vAlign w:val="center"/>
          </w:tcPr>
          <w:p w14:paraId="01B23650">
            <w:pPr>
              <w:widowControl/>
              <w:autoSpaceDE/>
              <w:autoSpaceDN/>
              <w:adjustRightInd/>
            </w:pPr>
          </w:p>
        </w:tc>
        <w:tc>
          <w:tcPr>
            <w:tcW w:w="304" w:type="pct"/>
            <w:vAlign w:val="center"/>
          </w:tcPr>
          <w:p w14:paraId="2CDA3C55">
            <w:pPr>
              <w:widowControl/>
              <w:autoSpaceDE/>
              <w:autoSpaceDN/>
              <w:adjustRightInd/>
              <w:rPr>
                <w:rFonts w:ascii="宋体" w:hAnsi="宋体"/>
                <w:color w:val="FF0000"/>
                <w:sz w:val="18"/>
                <w:szCs w:val="21"/>
              </w:rPr>
            </w:pPr>
          </w:p>
        </w:tc>
        <w:tc>
          <w:tcPr>
            <w:tcW w:w="304" w:type="pct"/>
            <w:vAlign w:val="center"/>
          </w:tcPr>
          <w:p w14:paraId="4B49553C">
            <w:pPr>
              <w:widowControl/>
              <w:autoSpaceDE/>
              <w:autoSpaceDN/>
              <w:adjustRightInd/>
              <w:rPr>
                <w:rFonts w:ascii="宋体" w:hAnsi="宋体" w:cs="Dialog"/>
                <w:color w:val="FF0000"/>
                <w:sz w:val="18"/>
                <w:szCs w:val="21"/>
              </w:rPr>
            </w:pPr>
          </w:p>
        </w:tc>
        <w:tc>
          <w:tcPr>
            <w:tcW w:w="304" w:type="pct"/>
            <w:vAlign w:val="center"/>
          </w:tcPr>
          <w:p w14:paraId="5757ACCC">
            <w:pPr>
              <w:widowControl/>
              <w:autoSpaceDE/>
              <w:autoSpaceDN/>
              <w:adjustRightInd/>
              <w:rPr>
                <w:rFonts w:ascii="宋体" w:hAnsi="宋体"/>
                <w:color w:val="FF0000"/>
                <w:sz w:val="18"/>
                <w:szCs w:val="18"/>
              </w:rPr>
            </w:pPr>
          </w:p>
        </w:tc>
        <w:tc>
          <w:tcPr>
            <w:tcW w:w="304" w:type="pct"/>
            <w:vAlign w:val="center"/>
          </w:tcPr>
          <w:p w14:paraId="598CEB52">
            <w:pPr>
              <w:widowControl/>
              <w:autoSpaceDE/>
              <w:autoSpaceDN/>
              <w:adjustRightInd/>
              <w:rPr>
                <w:rFonts w:ascii="宋体" w:hAnsi="宋体" w:cs="宋体"/>
                <w:color w:val="FF0000"/>
                <w:sz w:val="18"/>
                <w:szCs w:val="21"/>
              </w:rPr>
            </w:pPr>
          </w:p>
        </w:tc>
        <w:tc>
          <w:tcPr>
            <w:tcW w:w="292" w:type="pct"/>
            <w:vAlign w:val="center"/>
          </w:tcPr>
          <w:p w14:paraId="0E2C8122">
            <w:pPr>
              <w:widowControl/>
              <w:autoSpaceDE/>
              <w:autoSpaceDN/>
              <w:adjustRightInd/>
              <w:rPr>
                <w:rFonts w:ascii="宋体" w:hAnsi="宋体" w:cs="宋体"/>
                <w:color w:val="FF0000"/>
                <w:sz w:val="18"/>
                <w:szCs w:val="21"/>
              </w:rPr>
            </w:pPr>
          </w:p>
        </w:tc>
      </w:tr>
      <w:tr w14:paraId="661665B9">
        <w:tblPrEx>
          <w:tblCellMar>
            <w:top w:w="0" w:type="dxa"/>
            <w:left w:w="0" w:type="dxa"/>
            <w:bottom w:w="0" w:type="dxa"/>
            <w:right w:w="0" w:type="dxa"/>
          </w:tblCellMar>
        </w:tblPrEx>
        <w:trPr>
          <w:trHeight w:val="570" w:hRule="atLeast"/>
        </w:trPr>
        <w:tc>
          <w:tcPr>
            <w:tcW w:w="200" w:type="pct"/>
            <w:vMerge w:val="restart"/>
            <w:tcBorders>
              <w:top w:val="single" w:color="auto" w:sz="4" w:space="0"/>
              <w:left w:val="single" w:color="auto" w:sz="4" w:space="0"/>
              <w:right w:val="single" w:color="auto" w:sz="4" w:space="0"/>
            </w:tcBorders>
            <w:shd w:val="clear" w:color="auto" w:fill="FFFFFF"/>
            <w:vAlign w:val="center"/>
          </w:tcPr>
          <w:p w14:paraId="1329F11B">
            <w:pPr>
              <w:jc w:val="center"/>
              <w:rPr>
                <w:rFonts w:ascii="宋体" w:hAnsi="宋体" w:cs="宋体"/>
                <w:b/>
                <w:sz w:val="21"/>
                <w:szCs w:val="21"/>
              </w:rPr>
            </w:pPr>
            <w:r>
              <w:rPr>
                <w:rFonts w:hint="eastAsia" w:ascii="宋体" w:hAnsi="宋体" w:cs="宋体"/>
                <w:b/>
                <w:sz w:val="21"/>
                <w:szCs w:val="21"/>
              </w:rPr>
              <w:t>研</w:t>
            </w:r>
          </w:p>
          <w:p w14:paraId="4B135DF8">
            <w:pPr>
              <w:jc w:val="center"/>
              <w:rPr>
                <w:rFonts w:ascii="宋体" w:hAnsi="宋体" w:cs="宋体"/>
                <w:b/>
                <w:sz w:val="21"/>
                <w:szCs w:val="21"/>
              </w:rPr>
            </w:pPr>
            <w:r>
              <w:rPr>
                <w:rFonts w:hint="eastAsia" w:ascii="宋体" w:hAnsi="宋体" w:cs="宋体"/>
                <w:b/>
                <w:sz w:val="21"/>
                <w:szCs w:val="21"/>
              </w:rPr>
              <w:t>究</w:t>
            </w:r>
          </w:p>
          <w:p w14:paraId="4108BFAC">
            <w:pPr>
              <w:jc w:val="center"/>
              <w:rPr>
                <w:rFonts w:ascii="宋体" w:hAnsi="宋体" w:cs="宋体"/>
                <w:b/>
                <w:sz w:val="21"/>
                <w:szCs w:val="21"/>
              </w:rPr>
            </w:pPr>
            <w:r>
              <w:rPr>
                <w:rFonts w:hint="eastAsia" w:ascii="宋体" w:hAnsi="宋体" w:cs="宋体"/>
                <w:b/>
                <w:sz w:val="21"/>
                <w:szCs w:val="21"/>
              </w:rPr>
              <w:t>项</w:t>
            </w:r>
          </w:p>
          <w:p w14:paraId="25A34042">
            <w:pPr>
              <w:jc w:val="center"/>
              <w:rPr>
                <w:rFonts w:ascii="宋体" w:hAnsi="宋体" w:cs="宋体"/>
                <w:b/>
                <w:bCs/>
              </w:rPr>
            </w:pPr>
            <w:r>
              <w:rPr>
                <w:rFonts w:hint="eastAsia" w:ascii="宋体" w:hAnsi="宋体" w:cs="宋体"/>
                <w:b/>
                <w:sz w:val="21"/>
                <w:szCs w:val="21"/>
              </w:rPr>
              <w:t>目</w:t>
            </w: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2E4ECBC">
            <w:pPr>
              <w:spacing w:line="276" w:lineRule="auto"/>
              <w:ind w:left="20" w:firstLine="201" w:firstLineChars="100"/>
              <w:rPr>
                <w:rFonts w:ascii="宋体" w:hAnsi="宋体" w:cs="宋体"/>
                <w:b/>
                <w:bCs/>
                <w:sz w:val="20"/>
                <w:szCs w:val="20"/>
              </w:rPr>
            </w:pPr>
            <w:r>
              <w:rPr>
                <w:rFonts w:hint="eastAsia" w:ascii="宋体" w:hAnsi="宋体"/>
                <w:b/>
                <w:sz w:val="20"/>
                <w:szCs w:val="20"/>
              </w:rPr>
              <w:t>序号</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35AAA16">
            <w:pPr>
              <w:spacing w:line="276" w:lineRule="auto"/>
              <w:ind w:left="20" w:firstLine="201" w:firstLineChars="100"/>
              <w:rPr>
                <w:rFonts w:ascii="宋体" w:hAnsi="宋体" w:cs="宋体"/>
                <w:b/>
                <w:bCs/>
              </w:rPr>
            </w:pPr>
            <w:r>
              <w:rPr>
                <w:rFonts w:hint="eastAsia" w:ascii="宋体" w:hAnsi="宋体"/>
                <w:b/>
                <w:sz w:val="20"/>
                <w:szCs w:val="21"/>
              </w:rPr>
              <w:t>起止时间</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83BD3E7">
            <w:pPr>
              <w:spacing w:line="276" w:lineRule="auto"/>
              <w:ind w:left="20" w:firstLine="201" w:firstLineChars="100"/>
              <w:rPr>
                <w:rFonts w:ascii="宋体" w:hAnsi="宋体" w:cs="宋体"/>
                <w:b/>
                <w:bCs/>
              </w:rPr>
            </w:pPr>
            <w:r>
              <w:rPr>
                <w:rFonts w:hint="eastAsia" w:ascii="宋体" w:hAnsi="宋体"/>
                <w:b/>
                <w:sz w:val="20"/>
                <w:szCs w:val="21"/>
              </w:rPr>
              <w:t>项目名称</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A3D2174">
            <w:pPr>
              <w:spacing w:line="276" w:lineRule="auto"/>
              <w:jc w:val="center"/>
              <w:rPr>
                <w:rFonts w:ascii="宋体" w:hAnsi="宋体" w:cs="宋体"/>
                <w:b/>
                <w:bCs/>
              </w:rPr>
            </w:pPr>
            <w:r>
              <w:rPr>
                <w:rFonts w:hint="eastAsia" w:ascii="宋体" w:hAnsi="宋体"/>
                <w:b/>
                <w:sz w:val="20"/>
                <w:szCs w:val="21"/>
              </w:rPr>
              <w:t>项目来源</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1AEF1821">
            <w:pPr>
              <w:spacing w:line="240" w:lineRule="exact"/>
              <w:jc w:val="center"/>
              <w:rPr>
                <w:rFonts w:ascii="宋体" w:hAnsi="宋体"/>
                <w:b/>
                <w:sz w:val="20"/>
                <w:szCs w:val="21"/>
              </w:rPr>
            </w:pPr>
            <w:r>
              <w:rPr>
                <w:rFonts w:hint="eastAsia" w:ascii="宋体" w:hAnsi="宋体"/>
                <w:b/>
                <w:sz w:val="20"/>
                <w:szCs w:val="21"/>
              </w:rPr>
              <w:t>项目</w:t>
            </w:r>
          </w:p>
          <w:p w14:paraId="7639457D">
            <w:pPr>
              <w:spacing w:line="276" w:lineRule="auto"/>
              <w:jc w:val="center"/>
              <w:rPr>
                <w:rFonts w:ascii="宋体" w:hAnsi="宋体" w:cs="宋体"/>
                <w:b/>
                <w:bCs/>
              </w:rPr>
            </w:pPr>
            <w:r>
              <w:rPr>
                <w:rFonts w:hint="eastAsia" w:ascii="宋体" w:hAnsi="宋体"/>
                <w:b/>
                <w:sz w:val="20"/>
                <w:szCs w:val="21"/>
              </w:rPr>
              <w:t>级别</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E2BD143">
            <w:pPr>
              <w:spacing w:line="240" w:lineRule="exact"/>
              <w:jc w:val="center"/>
              <w:rPr>
                <w:rFonts w:ascii="宋体" w:hAnsi="宋体"/>
                <w:b/>
                <w:sz w:val="20"/>
                <w:szCs w:val="21"/>
              </w:rPr>
            </w:pPr>
            <w:r>
              <w:rPr>
                <w:rFonts w:hint="eastAsia" w:ascii="宋体" w:hAnsi="宋体"/>
                <w:b/>
                <w:sz w:val="20"/>
                <w:szCs w:val="21"/>
              </w:rPr>
              <w:t>个人排名</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207ACC4">
            <w:pPr>
              <w:spacing w:line="240" w:lineRule="exact"/>
              <w:jc w:val="center"/>
              <w:rPr>
                <w:rFonts w:ascii="宋体" w:hAnsi="宋体"/>
                <w:b/>
                <w:sz w:val="20"/>
                <w:szCs w:val="21"/>
              </w:rPr>
            </w:pPr>
            <w:r>
              <w:rPr>
                <w:rFonts w:hint="eastAsia" w:ascii="宋体" w:hAnsi="宋体"/>
                <w:b/>
                <w:sz w:val="20"/>
                <w:szCs w:val="21"/>
              </w:rPr>
              <w:t>项目分类</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3B7BA23C">
            <w:pPr>
              <w:spacing w:line="240" w:lineRule="exact"/>
              <w:jc w:val="center"/>
              <w:rPr>
                <w:rFonts w:ascii="宋体" w:hAnsi="宋体"/>
                <w:b/>
                <w:sz w:val="20"/>
                <w:szCs w:val="21"/>
              </w:rPr>
            </w:pPr>
            <w:r>
              <w:rPr>
                <w:rFonts w:hint="eastAsia" w:ascii="宋体" w:hAnsi="宋体"/>
                <w:b/>
                <w:sz w:val="20"/>
                <w:szCs w:val="21"/>
              </w:rPr>
              <w:t>合同经费</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6A157371">
            <w:pPr>
              <w:spacing w:line="276" w:lineRule="auto"/>
              <w:jc w:val="center"/>
              <w:rPr>
                <w:rFonts w:ascii="宋体" w:hAnsi="宋体"/>
                <w:b/>
                <w:sz w:val="20"/>
                <w:szCs w:val="21"/>
              </w:rPr>
            </w:pPr>
            <w:r>
              <w:rPr>
                <w:rFonts w:hint="eastAsia" w:ascii="宋体" w:hAnsi="宋体"/>
                <w:b/>
                <w:sz w:val="20"/>
                <w:szCs w:val="21"/>
              </w:rPr>
              <w:t>到账留校经费</w:t>
            </w:r>
          </w:p>
        </w:tc>
        <w:tc>
          <w:tcPr>
            <w:tcW w:w="304" w:type="pct"/>
            <w:vAlign w:val="center"/>
          </w:tcPr>
          <w:p w14:paraId="53FA97AE">
            <w:pPr>
              <w:widowControl/>
              <w:autoSpaceDE/>
              <w:autoSpaceDN/>
              <w:adjustRightInd/>
              <w:rPr>
                <w:rFonts w:ascii="宋体" w:hAnsi="宋体" w:cs="宋体"/>
                <w:color w:val="auto"/>
                <w:sz w:val="18"/>
                <w:szCs w:val="18"/>
              </w:rPr>
            </w:pPr>
          </w:p>
        </w:tc>
        <w:tc>
          <w:tcPr>
            <w:tcW w:w="304" w:type="pct"/>
            <w:vAlign w:val="center"/>
          </w:tcPr>
          <w:p w14:paraId="4F99E20D">
            <w:pPr>
              <w:widowControl/>
              <w:autoSpaceDE/>
              <w:autoSpaceDN/>
              <w:adjustRightInd/>
              <w:rPr>
                <w:rFonts w:ascii="宋体" w:hAnsi="宋体"/>
                <w:color w:val="FF0000"/>
                <w:sz w:val="18"/>
                <w:szCs w:val="21"/>
              </w:rPr>
            </w:pPr>
          </w:p>
        </w:tc>
        <w:tc>
          <w:tcPr>
            <w:tcW w:w="304" w:type="pct"/>
            <w:vAlign w:val="center"/>
          </w:tcPr>
          <w:p w14:paraId="5D81DF84">
            <w:pPr>
              <w:widowControl/>
              <w:autoSpaceDE/>
              <w:autoSpaceDN/>
              <w:adjustRightInd/>
              <w:rPr>
                <w:rFonts w:ascii="宋体" w:hAnsi="宋体" w:cs="Dialog"/>
                <w:color w:val="FF0000"/>
                <w:sz w:val="18"/>
                <w:szCs w:val="21"/>
              </w:rPr>
            </w:pPr>
          </w:p>
        </w:tc>
        <w:tc>
          <w:tcPr>
            <w:tcW w:w="304" w:type="pct"/>
            <w:vAlign w:val="center"/>
          </w:tcPr>
          <w:p w14:paraId="5A68C024">
            <w:pPr>
              <w:widowControl/>
              <w:autoSpaceDE/>
              <w:autoSpaceDN/>
              <w:adjustRightInd/>
              <w:rPr>
                <w:rFonts w:ascii="宋体" w:hAnsi="宋体"/>
                <w:color w:val="FF0000"/>
                <w:sz w:val="18"/>
                <w:szCs w:val="18"/>
              </w:rPr>
            </w:pPr>
          </w:p>
        </w:tc>
        <w:tc>
          <w:tcPr>
            <w:tcW w:w="304" w:type="pct"/>
            <w:vAlign w:val="center"/>
          </w:tcPr>
          <w:p w14:paraId="7FA00236">
            <w:pPr>
              <w:widowControl/>
              <w:autoSpaceDE/>
              <w:autoSpaceDN/>
              <w:adjustRightInd/>
              <w:rPr>
                <w:rFonts w:ascii="宋体" w:hAnsi="宋体" w:cs="宋体"/>
                <w:color w:val="FF0000"/>
                <w:sz w:val="18"/>
                <w:szCs w:val="21"/>
              </w:rPr>
            </w:pPr>
          </w:p>
        </w:tc>
        <w:tc>
          <w:tcPr>
            <w:tcW w:w="292" w:type="pct"/>
            <w:vAlign w:val="center"/>
          </w:tcPr>
          <w:p w14:paraId="3881C95A">
            <w:pPr>
              <w:widowControl/>
              <w:autoSpaceDE/>
              <w:autoSpaceDN/>
              <w:adjustRightInd/>
              <w:rPr>
                <w:rFonts w:ascii="宋体" w:hAnsi="宋体" w:cs="宋体"/>
                <w:color w:val="FF0000"/>
                <w:sz w:val="18"/>
                <w:szCs w:val="21"/>
              </w:rPr>
            </w:pPr>
          </w:p>
        </w:tc>
      </w:tr>
      <w:tr w14:paraId="2CD28CBD">
        <w:tblPrEx>
          <w:tblCellMar>
            <w:top w:w="0" w:type="dxa"/>
            <w:left w:w="0" w:type="dxa"/>
            <w:bottom w:w="0" w:type="dxa"/>
            <w:right w:w="0" w:type="dxa"/>
          </w:tblCellMar>
        </w:tblPrEx>
        <w:trPr>
          <w:trHeight w:val="570" w:hRule="atLeast"/>
        </w:trPr>
        <w:tc>
          <w:tcPr>
            <w:tcW w:w="200" w:type="pct"/>
            <w:vMerge w:val="continue"/>
            <w:tcBorders>
              <w:left w:val="single" w:color="auto" w:sz="4" w:space="0"/>
              <w:right w:val="single" w:color="auto" w:sz="4" w:space="0"/>
            </w:tcBorders>
            <w:shd w:val="clear" w:color="auto" w:fill="FFFFFF"/>
            <w:vAlign w:val="center"/>
          </w:tcPr>
          <w:p w14:paraId="0C7F310F">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689D176">
            <w:pPr>
              <w:spacing w:line="276" w:lineRule="auto"/>
              <w:ind w:left="-2" w:leftChars="-4" w:hanging="8" w:hangingChars="4"/>
              <w:jc w:val="center"/>
              <w:rPr>
                <w:rFonts w:ascii="宋体" w:hAnsi="宋体"/>
                <w:bCs/>
                <w:sz w:val="20"/>
                <w:szCs w:val="20"/>
              </w:rPr>
            </w:pPr>
            <w:r>
              <w:rPr>
                <w:rFonts w:ascii="宋体" w:hAnsi="宋体" w:cs="宋体"/>
                <w:bCs/>
                <w:sz w:val="20"/>
                <w:szCs w:val="20"/>
              </w:rPr>
              <w:t>1</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0355A81">
            <w:pPr>
              <w:spacing w:line="276" w:lineRule="auto"/>
              <w:ind w:left="20"/>
              <w:jc w:val="center"/>
              <w:rPr>
                <w:rFonts w:ascii="宋体" w:hAnsi="宋体"/>
                <w:b/>
                <w:sz w:val="20"/>
                <w:szCs w:val="21"/>
              </w:rPr>
            </w:pPr>
            <w:r>
              <w:rPr>
                <w:rFonts w:ascii="宋体" w:hAnsi="宋体"/>
                <w:sz w:val="18"/>
                <w:szCs w:val="21"/>
              </w:rPr>
              <w:t>2020.01-2021.10</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9DE015F">
            <w:pPr>
              <w:spacing w:line="276" w:lineRule="auto"/>
              <w:jc w:val="center"/>
              <w:rPr>
                <w:rFonts w:ascii="宋体" w:hAnsi="宋体"/>
                <w:b/>
                <w:sz w:val="20"/>
                <w:szCs w:val="21"/>
              </w:rPr>
            </w:pPr>
            <w:r>
              <w:rPr>
                <w:rFonts w:hint="eastAsia" w:ascii="宋体" w:hAnsi="宋体"/>
                <w:sz w:val="18"/>
                <w:szCs w:val="21"/>
              </w:rPr>
              <w:t>高校国有资产管理体制对职务科技</w:t>
            </w:r>
            <w:bookmarkStart w:id="5" w:name="_GoBack"/>
            <w:bookmarkEnd w:id="5"/>
            <w:r>
              <w:rPr>
                <w:rFonts w:hint="eastAsia" w:ascii="宋体" w:hAnsi="宋体"/>
                <w:sz w:val="18"/>
                <w:szCs w:val="21"/>
              </w:rPr>
              <w:t>成果转化影响研究</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4E772C0">
            <w:pPr>
              <w:spacing w:line="276" w:lineRule="auto"/>
              <w:ind w:left="20"/>
              <w:jc w:val="center"/>
              <w:rPr>
                <w:rFonts w:ascii="宋体" w:hAnsi="宋体"/>
                <w:b/>
                <w:sz w:val="20"/>
                <w:szCs w:val="21"/>
              </w:rPr>
            </w:pPr>
            <w:r>
              <w:rPr>
                <w:rFonts w:hint="eastAsia" w:ascii="宋体" w:hAnsi="宋体"/>
                <w:sz w:val="18"/>
                <w:szCs w:val="21"/>
              </w:rPr>
              <w:t>四川省科技厅软科学</w:t>
            </w:r>
            <w:r>
              <w:rPr>
                <w:rFonts w:ascii="宋体" w:hAnsi="宋体"/>
                <w:sz w:val="18"/>
                <w:szCs w:val="21"/>
              </w:rPr>
              <w:t>研究项目</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1E2A1667">
            <w:pPr>
              <w:spacing w:line="240" w:lineRule="exact"/>
              <w:jc w:val="center"/>
              <w:rPr>
                <w:rFonts w:ascii="宋体" w:hAnsi="宋体"/>
                <w:sz w:val="20"/>
                <w:szCs w:val="21"/>
              </w:rPr>
            </w:pPr>
            <w:r>
              <w:rPr>
                <w:rFonts w:hint="eastAsia" w:ascii="宋体" w:hAnsi="宋体"/>
                <w:sz w:val="18"/>
                <w:szCs w:val="21"/>
              </w:rPr>
              <w:t>省级</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FAA4169">
            <w:pPr>
              <w:spacing w:line="240" w:lineRule="exact"/>
              <w:jc w:val="center"/>
              <w:rPr>
                <w:rFonts w:ascii="宋体" w:hAnsi="宋体"/>
                <w:b/>
                <w:sz w:val="20"/>
                <w:szCs w:val="21"/>
              </w:rPr>
            </w:pPr>
            <w:r>
              <w:rPr>
                <w:rFonts w:ascii="宋体" w:hAnsi="宋体"/>
                <w:sz w:val="18"/>
                <w:szCs w:val="21"/>
              </w:rPr>
              <w:t>2</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19C4ABC">
            <w:pPr>
              <w:spacing w:line="240" w:lineRule="exact"/>
              <w:jc w:val="center"/>
              <w:rPr>
                <w:rFonts w:ascii="宋体" w:hAnsi="宋体"/>
                <w:sz w:val="20"/>
                <w:szCs w:val="21"/>
              </w:rPr>
            </w:pPr>
            <w:r>
              <w:rPr>
                <w:rFonts w:hint="eastAsia" w:ascii="宋体" w:hAnsi="宋体"/>
                <w:sz w:val="20"/>
                <w:szCs w:val="21"/>
              </w:rPr>
              <w:t>人文社科</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73EBF638">
            <w:pPr>
              <w:spacing w:line="240" w:lineRule="exact"/>
              <w:jc w:val="center"/>
              <w:rPr>
                <w:rFonts w:ascii="宋体" w:hAnsi="宋体"/>
                <w:sz w:val="20"/>
                <w:szCs w:val="21"/>
              </w:rPr>
            </w:pPr>
            <w:r>
              <w:rPr>
                <w:rFonts w:hint="eastAsia" w:ascii="宋体" w:hAnsi="宋体"/>
                <w:sz w:val="20"/>
                <w:szCs w:val="21"/>
              </w:rPr>
              <w:t>3</w:t>
            </w:r>
            <w:r>
              <w:rPr>
                <w:rFonts w:ascii="宋体" w:hAnsi="宋体"/>
                <w:sz w:val="20"/>
                <w:szCs w:val="21"/>
              </w:rPr>
              <w:t>0</w:t>
            </w:r>
            <w:r>
              <w:rPr>
                <w:rFonts w:hint="eastAsia" w:ascii="宋体" w:hAnsi="宋体"/>
                <w:sz w:val="20"/>
                <w:szCs w:val="21"/>
              </w:rPr>
              <w:t>万元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3E51C013">
            <w:pPr>
              <w:spacing w:line="276" w:lineRule="auto"/>
              <w:jc w:val="center"/>
              <w:rPr>
                <w:rFonts w:ascii="宋体" w:hAnsi="宋体"/>
                <w:sz w:val="20"/>
                <w:szCs w:val="21"/>
              </w:rPr>
            </w:pPr>
            <w:r>
              <w:rPr>
                <w:rFonts w:hint="eastAsia" w:ascii="宋体" w:hAnsi="宋体"/>
                <w:sz w:val="20"/>
                <w:szCs w:val="21"/>
              </w:rPr>
              <w:t>3</w:t>
            </w:r>
            <w:r>
              <w:rPr>
                <w:rFonts w:ascii="宋体" w:hAnsi="宋体"/>
                <w:sz w:val="20"/>
                <w:szCs w:val="21"/>
              </w:rPr>
              <w:t>0</w:t>
            </w:r>
            <w:r>
              <w:rPr>
                <w:rFonts w:hint="eastAsia" w:ascii="宋体" w:hAnsi="宋体"/>
                <w:sz w:val="20"/>
                <w:szCs w:val="21"/>
              </w:rPr>
              <w:t>万元</w:t>
            </w:r>
          </w:p>
        </w:tc>
        <w:tc>
          <w:tcPr>
            <w:tcW w:w="304" w:type="pct"/>
            <w:vAlign w:val="center"/>
          </w:tcPr>
          <w:p w14:paraId="61426AF2">
            <w:pPr>
              <w:widowControl/>
              <w:autoSpaceDE/>
              <w:autoSpaceDN/>
              <w:adjustRightInd/>
              <w:rPr>
                <w:rFonts w:ascii="宋体" w:hAnsi="宋体" w:cs="宋体"/>
                <w:color w:val="auto"/>
                <w:sz w:val="18"/>
                <w:szCs w:val="18"/>
              </w:rPr>
            </w:pPr>
          </w:p>
        </w:tc>
        <w:tc>
          <w:tcPr>
            <w:tcW w:w="304" w:type="pct"/>
            <w:vAlign w:val="center"/>
          </w:tcPr>
          <w:p w14:paraId="4C0DC225">
            <w:pPr>
              <w:widowControl/>
              <w:autoSpaceDE/>
              <w:autoSpaceDN/>
              <w:adjustRightInd/>
              <w:rPr>
                <w:rFonts w:ascii="宋体" w:hAnsi="宋体"/>
                <w:color w:val="FF0000"/>
                <w:sz w:val="18"/>
                <w:szCs w:val="21"/>
              </w:rPr>
            </w:pPr>
          </w:p>
        </w:tc>
        <w:tc>
          <w:tcPr>
            <w:tcW w:w="304" w:type="pct"/>
            <w:vAlign w:val="center"/>
          </w:tcPr>
          <w:p w14:paraId="46DDE56D">
            <w:pPr>
              <w:widowControl/>
              <w:autoSpaceDE/>
              <w:autoSpaceDN/>
              <w:adjustRightInd/>
              <w:rPr>
                <w:rFonts w:ascii="宋体" w:hAnsi="宋体" w:cs="Dialog"/>
                <w:color w:val="FF0000"/>
                <w:sz w:val="18"/>
                <w:szCs w:val="21"/>
              </w:rPr>
            </w:pPr>
          </w:p>
        </w:tc>
        <w:tc>
          <w:tcPr>
            <w:tcW w:w="304" w:type="pct"/>
            <w:vAlign w:val="center"/>
          </w:tcPr>
          <w:p w14:paraId="49B75439">
            <w:pPr>
              <w:widowControl/>
              <w:autoSpaceDE/>
              <w:autoSpaceDN/>
              <w:adjustRightInd/>
              <w:rPr>
                <w:rFonts w:ascii="宋体" w:hAnsi="宋体"/>
                <w:color w:val="FF0000"/>
                <w:sz w:val="18"/>
                <w:szCs w:val="18"/>
              </w:rPr>
            </w:pPr>
          </w:p>
        </w:tc>
        <w:tc>
          <w:tcPr>
            <w:tcW w:w="304" w:type="pct"/>
            <w:vAlign w:val="center"/>
          </w:tcPr>
          <w:p w14:paraId="1926EF71">
            <w:pPr>
              <w:widowControl/>
              <w:autoSpaceDE/>
              <w:autoSpaceDN/>
              <w:adjustRightInd/>
              <w:rPr>
                <w:rFonts w:ascii="宋体" w:hAnsi="宋体" w:cs="宋体"/>
                <w:color w:val="FF0000"/>
                <w:sz w:val="18"/>
                <w:szCs w:val="21"/>
              </w:rPr>
            </w:pPr>
          </w:p>
        </w:tc>
        <w:tc>
          <w:tcPr>
            <w:tcW w:w="292" w:type="pct"/>
            <w:vAlign w:val="center"/>
          </w:tcPr>
          <w:p w14:paraId="05BC88A3">
            <w:pPr>
              <w:widowControl/>
              <w:autoSpaceDE/>
              <w:autoSpaceDN/>
              <w:adjustRightInd/>
              <w:rPr>
                <w:rFonts w:ascii="宋体" w:hAnsi="宋体" w:cs="宋体"/>
                <w:color w:val="FF0000"/>
                <w:sz w:val="18"/>
                <w:szCs w:val="21"/>
              </w:rPr>
            </w:pPr>
          </w:p>
        </w:tc>
      </w:tr>
      <w:tr w14:paraId="61B4C2F5">
        <w:tblPrEx>
          <w:tblCellMar>
            <w:top w:w="0" w:type="dxa"/>
            <w:left w:w="0" w:type="dxa"/>
            <w:bottom w:w="0" w:type="dxa"/>
            <w:right w:w="0" w:type="dxa"/>
          </w:tblCellMar>
        </w:tblPrEx>
        <w:trPr>
          <w:trHeight w:val="570" w:hRule="atLeast"/>
        </w:trPr>
        <w:tc>
          <w:tcPr>
            <w:tcW w:w="200" w:type="pct"/>
            <w:vMerge w:val="continue"/>
            <w:tcBorders>
              <w:left w:val="single" w:color="auto" w:sz="4" w:space="0"/>
              <w:right w:val="single" w:color="auto" w:sz="4" w:space="0"/>
            </w:tcBorders>
            <w:shd w:val="clear" w:color="auto" w:fill="FFFFFF"/>
            <w:vAlign w:val="center"/>
          </w:tcPr>
          <w:p w14:paraId="37F46BF9">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6DEF52E">
            <w:pPr>
              <w:spacing w:line="276" w:lineRule="auto"/>
              <w:ind w:left="-2" w:leftChars="-4" w:hanging="8" w:hangingChars="4"/>
              <w:jc w:val="center"/>
              <w:rPr>
                <w:rFonts w:ascii="宋体" w:hAnsi="宋体"/>
                <w:bCs/>
                <w:sz w:val="20"/>
                <w:szCs w:val="20"/>
              </w:rPr>
            </w:pPr>
            <w:r>
              <w:rPr>
                <w:rFonts w:ascii="宋体" w:hAnsi="宋体" w:cs="宋体"/>
                <w:bCs/>
                <w:sz w:val="20"/>
                <w:szCs w:val="20"/>
              </w:rPr>
              <w:t>2</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270AD0B">
            <w:pPr>
              <w:spacing w:line="276" w:lineRule="auto"/>
              <w:ind w:left="20" w:firstLine="180" w:firstLineChars="100"/>
              <w:jc w:val="center"/>
              <w:rPr>
                <w:rFonts w:ascii="宋体" w:hAnsi="宋体"/>
                <w:b/>
                <w:sz w:val="20"/>
                <w:szCs w:val="21"/>
              </w:rPr>
            </w:pPr>
            <w:r>
              <w:rPr>
                <w:rFonts w:hint="eastAsia" w:ascii="宋体" w:hAnsi="宋体"/>
                <w:sz w:val="18"/>
                <w:szCs w:val="21"/>
              </w:rPr>
              <w:t>2</w:t>
            </w:r>
            <w:r>
              <w:rPr>
                <w:rFonts w:ascii="宋体" w:hAnsi="宋体"/>
                <w:sz w:val="18"/>
                <w:szCs w:val="21"/>
              </w:rPr>
              <w:t>024.12-2025.12</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57AB55D6">
            <w:pPr>
              <w:spacing w:line="276" w:lineRule="auto"/>
              <w:jc w:val="center"/>
              <w:rPr>
                <w:rFonts w:ascii="宋体" w:hAnsi="宋体"/>
                <w:b/>
                <w:sz w:val="20"/>
                <w:szCs w:val="21"/>
              </w:rPr>
            </w:pPr>
            <w:r>
              <w:rPr>
                <w:rFonts w:hint="eastAsia" w:ascii="宋体" w:hAnsi="宋体"/>
                <w:sz w:val="18"/>
                <w:szCs w:val="21"/>
              </w:rPr>
              <w:t>全面深化改革背景下高校财务治理能力评价与策略研究——基于“</w:t>
            </w:r>
            <w:r>
              <w:rPr>
                <w:rFonts w:ascii="宋体" w:hAnsi="宋体"/>
                <w:sz w:val="18"/>
                <w:szCs w:val="21"/>
              </w:rPr>
              <w:t>BCECM”方法</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308E096">
            <w:pPr>
              <w:spacing w:line="276" w:lineRule="auto"/>
              <w:ind w:left="20"/>
              <w:jc w:val="center"/>
              <w:rPr>
                <w:rFonts w:ascii="宋体" w:hAnsi="宋体"/>
                <w:b/>
                <w:sz w:val="20"/>
                <w:szCs w:val="21"/>
              </w:rPr>
            </w:pPr>
            <w:r>
              <w:rPr>
                <w:rFonts w:hint="eastAsia" w:ascii="宋体" w:hAnsi="宋体"/>
                <w:sz w:val="18"/>
                <w:szCs w:val="21"/>
              </w:rPr>
              <w:t>四川省财政厅会计科研项目</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669CBF45">
            <w:pPr>
              <w:spacing w:line="240" w:lineRule="exact"/>
              <w:jc w:val="center"/>
              <w:rPr>
                <w:rFonts w:ascii="宋体" w:hAnsi="宋体"/>
                <w:b/>
                <w:sz w:val="20"/>
                <w:szCs w:val="21"/>
              </w:rPr>
            </w:pPr>
            <w:r>
              <w:rPr>
                <w:rFonts w:hint="eastAsia" w:ascii="宋体" w:hAnsi="宋体"/>
                <w:sz w:val="18"/>
                <w:szCs w:val="21"/>
              </w:rPr>
              <w:t>省级</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6629FAC">
            <w:pPr>
              <w:spacing w:line="240" w:lineRule="exact"/>
              <w:jc w:val="center"/>
              <w:rPr>
                <w:rFonts w:ascii="宋体" w:hAnsi="宋体"/>
                <w:b/>
                <w:sz w:val="20"/>
                <w:szCs w:val="21"/>
              </w:rPr>
            </w:pPr>
            <w:r>
              <w:rPr>
                <w:rFonts w:ascii="宋体" w:hAnsi="宋体"/>
                <w:sz w:val="18"/>
                <w:szCs w:val="21"/>
              </w:rPr>
              <w:t>2</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09448A6">
            <w:pPr>
              <w:spacing w:line="240" w:lineRule="exact"/>
              <w:jc w:val="center"/>
              <w:rPr>
                <w:rFonts w:ascii="宋体" w:hAnsi="宋体"/>
                <w:b/>
                <w:sz w:val="20"/>
                <w:szCs w:val="21"/>
              </w:rPr>
            </w:pPr>
            <w:r>
              <w:rPr>
                <w:rFonts w:hint="eastAsia" w:ascii="宋体" w:hAnsi="宋体"/>
                <w:sz w:val="20"/>
                <w:szCs w:val="21"/>
              </w:rPr>
              <w:t>人文社科</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43B3E6DD">
            <w:pPr>
              <w:spacing w:line="240" w:lineRule="exact"/>
              <w:jc w:val="center"/>
              <w:rPr>
                <w:rFonts w:ascii="宋体" w:hAnsi="宋体"/>
                <w:b/>
                <w:sz w:val="20"/>
                <w:szCs w:val="21"/>
              </w:rPr>
            </w:pPr>
            <w:r>
              <w:rPr>
                <w:rFonts w:hint="eastAsia" w:ascii="宋体" w:hAnsi="宋体"/>
                <w:sz w:val="20"/>
                <w:szCs w:val="21"/>
              </w:rPr>
              <w:t>3万元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67AC8EF7">
            <w:pPr>
              <w:spacing w:line="276" w:lineRule="auto"/>
              <w:jc w:val="center"/>
              <w:rPr>
                <w:rFonts w:ascii="宋体" w:hAnsi="宋体"/>
                <w:b/>
                <w:sz w:val="20"/>
                <w:szCs w:val="21"/>
              </w:rPr>
            </w:pPr>
            <w:r>
              <w:rPr>
                <w:rFonts w:hint="eastAsia" w:ascii="宋体" w:hAnsi="宋体"/>
                <w:sz w:val="20"/>
                <w:szCs w:val="21"/>
              </w:rPr>
              <w:t>3万元</w:t>
            </w:r>
          </w:p>
        </w:tc>
        <w:tc>
          <w:tcPr>
            <w:tcW w:w="304" w:type="pct"/>
            <w:vAlign w:val="center"/>
          </w:tcPr>
          <w:p w14:paraId="61F57C09">
            <w:pPr>
              <w:widowControl/>
              <w:autoSpaceDE/>
              <w:autoSpaceDN/>
              <w:adjustRightInd/>
              <w:rPr>
                <w:rFonts w:ascii="宋体" w:hAnsi="宋体" w:cs="宋体"/>
                <w:color w:val="auto"/>
                <w:sz w:val="18"/>
                <w:szCs w:val="18"/>
              </w:rPr>
            </w:pPr>
          </w:p>
        </w:tc>
        <w:tc>
          <w:tcPr>
            <w:tcW w:w="304" w:type="pct"/>
            <w:vAlign w:val="center"/>
          </w:tcPr>
          <w:p w14:paraId="21A44B19">
            <w:pPr>
              <w:widowControl/>
              <w:autoSpaceDE/>
              <w:autoSpaceDN/>
              <w:adjustRightInd/>
              <w:rPr>
                <w:rFonts w:ascii="宋体" w:hAnsi="宋体"/>
                <w:color w:val="FF0000"/>
                <w:sz w:val="18"/>
                <w:szCs w:val="21"/>
              </w:rPr>
            </w:pPr>
          </w:p>
        </w:tc>
        <w:tc>
          <w:tcPr>
            <w:tcW w:w="304" w:type="pct"/>
            <w:vAlign w:val="center"/>
          </w:tcPr>
          <w:p w14:paraId="36E1D227">
            <w:pPr>
              <w:widowControl/>
              <w:autoSpaceDE/>
              <w:autoSpaceDN/>
              <w:adjustRightInd/>
              <w:rPr>
                <w:rFonts w:ascii="宋体" w:hAnsi="宋体" w:cs="Dialog"/>
                <w:color w:val="FF0000"/>
                <w:sz w:val="18"/>
                <w:szCs w:val="21"/>
              </w:rPr>
            </w:pPr>
          </w:p>
        </w:tc>
        <w:tc>
          <w:tcPr>
            <w:tcW w:w="304" w:type="pct"/>
            <w:vAlign w:val="center"/>
          </w:tcPr>
          <w:p w14:paraId="1047F45E">
            <w:pPr>
              <w:widowControl/>
              <w:autoSpaceDE/>
              <w:autoSpaceDN/>
              <w:adjustRightInd/>
              <w:rPr>
                <w:rFonts w:ascii="宋体" w:hAnsi="宋体"/>
                <w:color w:val="FF0000"/>
                <w:sz w:val="18"/>
                <w:szCs w:val="18"/>
              </w:rPr>
            </w:pPr>
          </w:p>
        </w:tc>
        <w:tc>
          <w:tcPr>
            <w:tcW w:w="304" w:type="pct"/>
            <w:vAlign w:val="center"/>
          </w:tcPr>
          <w:p w14:paraId="33767797">
            <w:pPr>
              <w:widowControl/>
              <w:autoSpaceDE/>
              <w:autoSpaceDN/>
              <w:adjustRightInd/>
              <w:rPr>
                <w:rFonts w:ascii="宋体" w:hAnsi="宋体" w:cs="宋体"/>
                <w:color w:val="FF0000"/>
                <w:sz w:val="18"/>
                <w:szCs w:val="21"/>
              </w:rPr>
            </w:pPr>
          </w:p>
        </w:tc>
        <w:tc>
          <w:tcPr>
            <w:tcW w:w="292" w:type="pct"/>
            <w:vAlign w:val="center"/>
          </w:tcPr>
          <w:p w14:paraId="62D6B398">
            <w:pPr>
              <w:widowControl/>
              <w:autoSpaceDE/>
              <w:autoSpaceDN/>
              <w:adjustRightInd/>
              <w:rPr>
                <w:rFonts w:ascii="宋体" w:hAnsi="宋体" w:cs="宋体"/>
                <w:color w:val="FF0000"/>
                <w:sz w:val="18"/>
                <w:szCs w:val="21"/>
              </w:rPr>
            </w:pPr>
          </w:p>
        </w:tc>
      </w:tr>
      <w:tr w14:paraId="500B8F7C">
        <w:tblPrEx>
          <w:tblCellMar>
            <w:top w:w="0" w:type="dxa"/>
            <w:left w:w="0" w:type="dxa"/>
            <w:bottom w:w="0" w:type="dxa"/>
            <w:right w:w="0" w:type="dxa"/>
          </w:tblCellMar>
        </w:tblPrEx>
        <w:trPr>
          <w:trHeight w:val="570" w:hRule="atLeast"/>
        </w:trPr>
        <w:tc>
          <w:tcPr>
            <w:tcW w:w="200" w:type="pct"/>
            <w:vMerge w:val="continue"/>
            <w:tcBorders>
              <w:left w:val="single" w:color="auto" w:sz="4" w:space="0"/>
              <w:right w:val="single" w:color="auto" w:sz="4" w:space="0"/>
            </w:tcBorders>
            <w:shd w:val="clear" w:color="auto" w:fill="FFFFFF"/>
            <w:vAlign w:val="center"/>
          </w:tcPr>
          <w:p w14:paraId="272F9318">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72ABA89">
            <w:pPr>
              <w:spacing w:line="276" w:lineRule="auto"/>
              <w:ind w:left="-2" w:leftChars="-4" w:hanging="8" w:hangingChars="4"/>
              <w:jc w:val="center"/>
              <w:rPr>
                <w:rFonts w:ascii="宋体" w:hAnsi="宋体" w:cs="宋体"/>
                <w:bCs/>
                <w:sz w:val="20"/>
                <w:szCs w:val="20"/>
              </w:rPr>
            </w:pPr>
            <w:r>
              <w:rPr>
                <w:rFonts w:hint="eastAsia" w:ascii="宋体" w:hAnsi="宋体" w:cs="宋体"/>
                <w:bCs/>
                <w:sz w:val="20"/>
                <w:szCs w:val="20"/>
              </w:rPr>
              <w:t>3</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D430A29">
            <w:pPr>
              <w:spacing w:line="276" w:lineRule="auto"/>
              <w:ind w:left="20" w:firstLine="180" w:firstLineChars="100"/>
              <w:jc w:val="center"/>
              <w:rPr>
                <w:rFonts w:ascii="宋体" w:hAnsi="宋体"/>
                <w:sz w:val="18"/>
                <w:szCs w:val="21"/>
              </w:rPr>
            </w:pPr>
            <w:r>
              <w:rPr>
                <w:rFonts w:hint="eastAsia" w:ascii="宋体" w:hAnsi="宋体"/>
                <w:sz w:val="18"/>
                <w:szCs w:val="21"/>
              </w:rPr>
              <w:t>2</w:t>
            </w:r>
            <w:r>
              <w:rPr>
                <w:rFonts w:ascii="宋体" w:hAnsi="宋体"/>
                <w:sz w:val="18"/>
                <w:szCs w:val="21"/>
              </w:rPr>
              <w:t>021.01-2022.07</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FE9B26B">
            <w:pPr>
              <w:spacing w:line="276" w:lineRule="auto"/>
              <w:jc w:val="center"/>
              <w:rPr>
                <w:rFonts w:ascii="宋体" w:hAnsi="宋体"/>
                <w:sz w:val="18"/>
                <w:szCs w:val="21"/>
              </w:rPr>
            </w:pPr>
            <w:r>
              <w:rPr>
                <w:rFonts w:hint="eastAsia" w:ascii="宋体" w:hAnsi="宋体"/>
                <w:sz w:val="18"/>
                <w:szCs w:val="21"/>
              </w:rPr>
              <w:t>成都建设一流国际人才社区研究</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36E7F87">
            <w:pPr>
              <w:spacing w:line="276" w:lineRule="auto"/>
              <w:ind w:left="20"/>
              <w:jc w:val="center"/>
              <w:rPr>
                <w:rFonts w:ascii="宋体" w:hAnsi="宋体"/>
                <w:sz w:val="18"/>
                <w:szCs w:val="21"/>
              </w:rPr>
            </w:pPr>
            <w:r>
              <w:rPr>
                <w:rFonts w:hint="eastAsia" w:ascii="宋体" w:hAnsi="宋体"/>
                <w:sz w:val="18"/>
              </w:rPr>
              <w:t>成都市科技局</w:t>
            </w:r>
            <w:r>
              <w:rPr>
                <w:rFonts w:ascii="宋体" w:hAnsi="宋体"/>
                <w:sz w:val="18"/>
              </w:rPr>
              <w:t>软科学项目</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411F0A8D">
            <w:pPr>
              <w:spacing w:line="240" w:lineRule="exact"/>
              <w:jc w:val="center"/>
              <w:rPr>
                <w:rFonts w:ascii="宋体" w:hAnsi="宋体"/>
                <w:sz w:val="18"/>
                <w:szCs w:val="21"/>
              </w:rPr>
            </w:pPr>
            <w:r>
              <w:rPr>
                <w:rFonts w:hint="eastAsia" w:ascii="宋体" w:hAnsi="宋体"/>
                <w:sz w:val="18"/>
                <w:szCs w:val="21"/>
              </w:rPr>
              <w:t>其他</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EE49904">
            <w:pPr>
              <w:spacing w:line="240" w:lineRule="exact"/>
              <w:jc w:val="center"/>
              <w:rPr>
                <w:rFonts w:ascii="宋体" w:hAnsi="宋体"/>
                <w:sz w:val="18"/>
                <w:szCs w:val="21"/>
              </w:rPr>
            </w:pPr>
            <w:r>
              <w:rPr>
                <w:rFonts w:ascii="宋体" w:hAnsi="宋体"/>
                <w:sz w:val="18"/>
                <w:szCs w:val="21"/>
              </w:rPr>
              <w:t>1</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2CF0779">
            <w:pPr>
              <w:spacing w:line="240" w:lineRule="exact"/>
              <w:jc w:val="center"/>
              <w:rPr>
                <w:rFonts w:ascii="宋体" w:hAnsi="宋体"/>
                <w:sz w:val="20"/>
                <w:szCs w:val="21"/>
              </w:rPr>
            </w:pPr>
            <w:r>
              <w:rPr>
                <w:rFonts w:hint="eastAsia" w:ascii="宋体" w:hAnsi="宋体"/>
                <w:sz w:val="20"/>
                <w:szCs w:val="21"/>
              </w:rPr>
              <w:t>人文社科</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5B5E5857">
            <w:pPr>
              <w:spacing w:line="240" w:lineRule="exact"/>
              <w:jc w:val="center"/>
              <w:rPr>
                <w:rFonts w:ascii="宋体" w:hAnsi="宋体"/>
                <w:sz w:val="20"/>
                <w:szCs w:val="21"/>
              </w:rPr>
            </w:pPr>
            <w:r>
              <w:rPr>
                <w:rFonts w:hint="eastAsia" w:ascii="宋体" w:hAnsi="宋体"/>
                <w:sz w:val="18"/>
                <w:szCs w:val="21"/>
              </w:rPr>
              <w:t>1</w:t>
            </w:r>
            <w:r>
              <w:rPr>
                <w:rFonts w:ascii="宋体" w:hAnsi="宋体"/>
                <w:sz w:val="18"/>
                <w:szCs w:val="21"/>
              </w:rPr>
              <w:t>0万元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4D6FE1F7">
            <w:pPr>
              <w:spacing w:line="276" w:lineRule="auto"/>
              <w:jc w:val="center"/>
              <w:rPr>
                <w:rFonts w:ascii="宋体" w:hAnsi="宋体"/>
                <w:sz w:val="20"/>
                <w:szCs w:val="21"/>
              </w:rPr>
            </w:pPr>
            <w:r>
              <w:rPr>
                <w:rFonts w:hint="eastAsia" w:ascii="宋体" w:hAnsi="宋体"/>
                <w:sz w:val="18"/>
                <w:szCs w:val="21"/>
              </w:rPr>
              <w:t>1</w:t>
            </w:r>
            <w:r>
              <w:rPr>
                <w:rFonts w:ascii="宋体" w:hAnsi="宋体"/>
                <w:sz w:val="18"/>
                <w:szCs w:val="21"/>
              </w:rPr>
              <w:t>0万元</w:t>
            </w:r>
          </w:p>
        </w:tc>
        <w:tc>
          <w:tcPr>
            <w:tcW w:w="304" w:type="pct"/>
            <w:vAlign w:val="center"/>
          </w:tcPr>
          <w:p w14:paraId="583CA1D6">
            <w:pPr>
              <w:widowControl/>
              <w:autoSpaceDE/>
              <w:autoSpaceDN/>
              <w:adjustRightInd/>
              <w:rPr>
                <w:rFonts w:ascii="宋体" w:hAnsi="宋体" w:cs="宋体"/>
                <w:color w:val="auto"/>
                <w:sz w:val="18"/>
                <w:szCs w:val="18"/>
              </w:rPr>
            </w:pPr>
          </w:p>
        </w:tc>
        <w:tc>
          <w:tcPr>
            <w:tcW w:w="304" w:type="pct"/>
            <w:vAlign w:val="center"/>
          </w:tcPr>
          <w:p w14:paraId="2919782B">
            <w:pPr>
              <w:widowControl/>
              <w:autoSpaceDE/>
              <w:autoSpaceDN/>
              <w:adjustRightInd/>
              <w:rPr>
                <w:rFonts w:ascii="宋体" w:hAnsi="宋体"/>
                <w:color w:val="FF0000"/>
                <w:sz w:val="18"/>
                <w:szCs w:val="21"/>
              </w:rPr>
            </w:pPr>
          </w:p>
        </w:tc>
        <w:tc>
          <w:tcPr>
            <w:tcW w:w="304" w:type="pct"/>
            <w:vAlign w:val="center"/>
          </w:tcPr>
          <w:p w14:paraId="5123D2E6">
            <w:pPr>
              <w:widowControl/>
              <w:autoSpaceDE/>
              <w:autoSpaceDN/>
              <w:adjustRightInd/>
              <w:rPr>
                <w:rFonts w:ascii="宋体" w:hAnsi="宋体" w:cs="Dialog"/>
                <w:color w:val="FF0000"/>
                <w:sz w:val="18"/>
                <w:szCs w:val="21"/>
              </w:rPr>
            </w:pPr>
          </w:p>
        </w:tc>
        <w:tc>
          <w:tcPr>
            <w:tcW w:w="304" w:type="pct"/>
            <w:vAlign w:val="center"/>
          </w:tcPr>
          <w:p w14:paraId="665EB41E">
            <w:pPr>
              <w:widowControl/>
              <w:autoSpaceDE/>
              <w:autoSpaceDN/>
              <w:adjustRightInd/>
              <w:rPr>
                <w:rFonts w:ascii="宋体" w:hAnsi="宋体"/>
                <w:color w:val="FF0000"/>
                <w:sz w:val="18"/>
                <w:szCs w:val="18"/>
              </w:rPr>
            </w:pPr>
          </w:p>
        </w:tc>
        <w:tc>
          <w:tcPr>
            <w:tcW w:w="304" w:type="pct"/>
            <w:vAlign w:val="center"/>
          </w:tcPr>
          <w:p w14:paraId="5A30D8AF">
            <w:pPr>
              <w:widowControl/>
              <w:autoSpaceDE/>
              <w:autoSpaceDN/>
              <w:adjustRightInd/>
              <w:rPr>
                <w:rFonts w:ascii="宋体" w:hAnsi="宋体" w:cs="宋体"/>
                <w:color w:val="FF0000"/>
                <w:sz w:val="18"/>
                <w:szCs w:val="21"/>
              </w:rPr>
            </w:pPr>
          </w:p>
        </w:tc>
        <w:tc>
          <w:tcPr>
            <w:tcW w:w="292" w:type="pct"/>
            <w:vAlign w:val="center"/>
          </w:tcPr>
          <w:p w14:paraId="1EF5A019">
            <w:pPr>
              <w:widowControl/>
              <w:autoSpaceDE/>
              <w:autoSpaceDN/>
              <w:adjustRightInd/>
              <w:rPr>
                <w:rFonts w:ascii="宋体" w:hAnsi="宋体" w:cs="宋体"/>
                <w:color w:val="FF0000"/>
                <w:sz w:val="18"/>
                <w:szCs w:val="21"/>
              </w:rPr>
            </w:pPr>
          </w:p>
        </w:tc>
      </w:tr>
      <w:tr w14:paraId="7D6E5DCE">
        <w:tblPrEx>
          <w:tblCellMar>
            <w:top w:w="0" w:type="dxa"/>
            <w:left w:w="0" w:type="dxa"/>
            <w:bottom w:w="0" w:type="dxa"/>
            <w:right w:w="0" w:type="dxa"/>
          </w:tblCellMar>
        </w:tblPrEx>
        <w:trPr>
          <w:trHeight w:val="570" w:hRule="atLeast"/>
        </w:trPr>
        <w:tc>
          <w:tcPr>
            <w:tcW w:w="200" w:type="pct"/>
            <w:vMerge w:val="continue"/>
            <w:tcBorders>
              <w:left w:val="single" w:color="auto" w:sz="4" w:space="0"/>
              <w:right w:val="single" w:color="auto" w:sz="4" w:space="0"/>
            </w:tcBorders>
            <w:shd w:val="clear" w:color="auto" w:fill="FFFFFF"/>
            <w:vAlign w:val="center"/>
          </w:tcPr>
          <w:p w14:paraId="1B0CCC75">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50C5668">
            <w:pPr>
              <w:spacing w:line="276" w:lineRule="auto"/>
              <w:ind w:left="-2" w:leftChars="-4" w:hanging="8" w:hangingChars="4"/>
              <w:jc w:val="center"/>
              <w:rPr>
                <w:rFonts w:ascii="宋体" w:hAnsi="宋体" w:cs="宋体"/>
                <w:bCs/>
                <w:sz w:val="20"/>
                <w:szCs w:val="20"/>
              </w:rPr>
            </w:pPr>
            <w:r>
              <w:rPr>
                <w:rFonts w:hint="eastAsia" w:ascii="宋体" w:hAnsi="宋体" w:cs="宋体"/>
                <w:bCs/>
                <w:sz w:val="20"/>
                <w:szCs w:val="20"/>
              </w:rPr>
              <w:t>4</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55BAC92">
            <w:pPr>
              <w:spacing w:line="276" w:lineRule="auto"/>
              <w:ind w:left="20" w:firstLine="180" w:firstLineChars="100"/>
              <w:jc w:val="center"/>
              <w:rPr>
                <w:rFonts w:ascii="宋体" w:hAnsi="宋体"/>
                <w:sz w:val="18"/>
                <w:szCs w:val="21"/>
              </w:rPr>
            </w:pPr>
            <w:r>
              <w:rPr>
                <w:rFonts w:hint="eastAsia" w:ascii="宋体" w:hAnsi="宋体"/>
                <w:sz w:val="18"/>
              </w:rPr>
              <w:t>2017.08-</w:t>
            </w:r>
            <w:r>
              <w:rPr>
                <w:rFonts w:ascii="宋体" w:hAnsi="宋体"/>
                <w:sz w:val="18"/>
              </w:rPr>
              <w:t>2018.07</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38F8403F">
            <w:pPr>
              <w:spacing w:line="276" w:lineRule="auto"/>
              <w:jc w:val="center"/>
              <w:rPr>
                <w:rFonts w:ascii="宋体" w:hAnsi="宋体"/>
                <w:sz w:val="18"/>
                <w:szCs w:val="21"/>
              </w:rPr>
            </w:pPr>
            <w:r>
              <w:rPr>
                <w:rFonts w:hint="eastAsia" w:ascii="宋体" w:hAnsi="宋体"/>
                <w:sz w:val="18"/>
              </w:rPr>
              <w:t>“一带一路”战略下成都市跨境投资风险识别与控制研究</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6C5773F">
            <w:pPr>
              <w:spacing w:line="276" w:lineRule="auto"/>
              <w:ind w:left="20"/>
              <w:jc w:val="center"/>
              <w:rPr>
                <w:rFonts w:ascii="宋体" w:hAnsi="宋体"/>
                <w:sz w:val="18"/>
                <w:szCs w:val="21"/>
              </w:rPr>
            </w:pPr>
            <w:r>
              <w:rPr>
                <w:rFonts w:hint="eastAsia" w:ascii="宋体" w:hAnsi="宋体"/>
                <w:sz w:val="18"/>
              </w:rPr>
              <w:t>成都市科技局</w:t>
            </w:r>
            <w:r>
              <w:rPr>
                <w:rFonts w:ascii="宋体" w:hAnsi="宋体"/>
                <w:sz w:val="18"/>
              </w:rPr>
              <w:t>软科学项目</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007C74DF">
            <w:pPr>
              <w:spacing w:line="240" w:lineRule="exact"/>
              <w:jc w:val="center"/>
              <w:rPr>
                <w:rFonts w:ascii="宋体" w:hAnsi="宋体"/>
                <w:sz w:val="18"/>
                <w:szCs w:val="21"/>
              </w:rPr>
            </w:pPr>
            <w:r>
              <w:rPr>
                <w:rFonts w:hint="eastAsia" w:ascii="宋体" w:hAnsi="宋体"/>
                <w:sz w:val="18"/>
                <w:szCs w:val="21"/>
              </w:rPr>
              <w:t>其他</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9C3F57">
            <w:pPr>
              <w:spacing w:line="240" w:lineRule="exact"/>
              <w:jc w:val="center"/>
              <w:rPr>
                <w:rFonts w:ascii="宋体" w:hAnsi="宋体"/>
                <w:sz w:val="18"/>
                <w:szCs w:val="21"/>
              </w:rPr>
            </w:pPr>
            <w:r>
              <w:rPr>
                <w:rFonts w:ascii="宋体" w:hAnsi="宋体"/>
                <w:sz w:val="18"/>
              </w:rPr>
              <w:t>1</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236CC84">
            <w:pPr>
              <w:spacing w:line="240" w:lineRule="exact"/>
              <w:jc w:val="center"/>
              <w:rPr>
                <w:rFonts w:ascii="宋体" w:hAnsi="宋体"/>
                <w:sz w:val="20"/>
                <w:szCs w:val="21"/>
              </w:rPr>
            </w:pPr>
            <w:r>
              <w:rPr>
                <w:rFonts w:hint="eastAsia" w:ascii="宋体" w:hAnsi="宋体"/>
                <w:sz w:val="20"/>
                <w:szCs w:val="21"/>
              </w:rPr>
              <w:t>人文社科</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2B50B613">
            <w:pPr>
              <w:spacing w:line="240" w:lineRule="exact"/>
              <w:jc w:val="center"/>
              <w:rPr>
                <w:rFonts w:ascii="宋体" w:hAnsi="宋体"/>
                <w:sz w:val="20"/>
                <w:szCs w:val="21"/>
              </w:rPr>
            </w:pPr>
            <w:r>
              <w:rPr>
                <w:rFonts w:hint="eastAsia" w:ascii="宋体" w:hAnsi="宋体"/>
                <w:sz w:val="18"/>
              </w:rPr>
              <w:t>5万元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5265D3BD">
            <w:pPr>
              <w:spacing w:line="276" w:lineRule="auto"/>
              <w:jc w:val="center"/>
              <w:rPr>
                <w:rFonts w:ascii="宋体" w:hAnsi="宋体"/>
                <w:sz w:val="20"/>
                <w:szCs w:val="21"/>
              </w:rPr>
            </w:pPr>
            <w:r>
              <w:rPr>
                <w:rFonts w:hint="eastAsia" w:ascii="宋体" w:hAnsi="宋体"/>
                <w:sz w:val="18"/>
              </w:rPr>
              <w:t>5万元</w:t>
            </w:r>
          </w:p>
        </w:tc>
        <w:tc>
          <w:tcPr>
            <w:tcW w:w="304" w:type="pct"/>
            <w:vAlign w:val="center"/>
          </w:tcPr>
          <w:p w14:paraId="2778D586">
            <w:pPr>
              <w:widowControl/>
              <w:autoSpaceDE/>
              <w:autoSpaceDN/>
              <w:adjustRightInd/>
              <w:rPr>
                <w:rFonts w:ascii="宋体" w:hAnsi="宋体" w:cs="宋体"/>
                <w:color w:val="auto"/>
                <w:sz w:val="18"/>
                <w:szCs w:val="18"/>
              </w:rPr>
            </w:pPr>
          </w:p>
        </w:tc>
        <w:tc>
          <w:tcPr>
            <w:tcW w:w="304" w:type="pct"/>
            <w:vAlign w:val="center"/>
          </w:tcPr>
          <w:p w14:paraId="61A443AE">
            <w:pPr>
              <w:widowControl/>
              <w:autoSpaceDE/>
              <w:autoSpaceDN/>
              <w:adjustRightInd/>
              <w:rPr>
                <w:rFonts w:ascii="宋体" w:hAnsi="宋体"/>
                <w:color w:val="FF0000"/>
                <w:sz w:val="18"/>
                <w:szCs w:val="21"/>
              </w:rPr>
            </w:pPr>
          </w:p>
        </w:tc>
        <w:tc>
          <w:tcPr>
            <w:tcW w:w="304" w:type="pct"/>
            <w:vAlign w:val="center"/>
          </w:tcPr>
          <w:p w14:paraId="75C5476B">
            <w:pPr>
              <w:widowControl/>
              <w:autoSpaceDE/>
              <w:autoSpaceDN/>
              <w:adjustRightInd/>
              <w:rPr>
                <w:rFonts w:ascii="宋体" w:hAnsi="宋体" w:cs="Dialog"/>
                <w:color w:val="FF0000"/>
                <w:sz w:val="18"/>
                <w:szCs w:val="21"/>
              </w:rPr>
            </w:pPr>
          </w:p>
        </w:tc>
        <w:tc>
          <w:tcPr>
            <w:tcW w:w="304" w:type="pct"/>
            <w:vAlign w:val="center"/>
          </w:tcPr>
          <w:p w14:paraId="2C51D294">
            <w:pPr>
              <w:widowControl/>
              <w:autoSpaceDE/>
              <w:autoSpaceDN/>
              <w:adjustRightInd/>
              <w:rPr>
                <w:rFonts w:ascii="宋体" w:hAnsi="宋体"/>
                <w:color w:val="FF0000"/>
                <w:sz w:val="18"/>
                <w:szCs w:val="18"/>
              </w:rPr>
            </w:pPr>
          </w:p>
        </w:tc>
        <w:tc>
          <w:tcPr>
            <w:tcW w:w="304" w:type="pct"/>
            <w:vAlign w:val="center"/>
          </w:tcPr>
          <w:p w14:paraId="5A08313C">
            <w:pPr>
              <w:widowControl/>
              <w:autoSpaceDE/>
              <w:autoSpaceDN/>
              <w:adjustRightInd/>
              <w:rPr>
                <w:rFonts w:ascii="宋体" w:hAnsi="宋体" w:cs="宋体"/>
                <w:color w:val="FF0000"/>
                <w:sz w:val="18"/>
                <w:szCs w:val="21"/>
              </w:rPr>
            </w:pPr>
          </w:p>
        </w:tc>
        <w:tc>
          <w:tcPr>
            <w:tcW w:w="292" w:type="pct"/>
            <w:vAlign w:val="center"/>
          </w:tcPr>
          <w:p w14:paraId="0755B0DA">
            <w:pPr>
              <w:widowControl/>
              <w:autoSpaceDE/>
              <w:autoSpaceDN/>
              <w:adjustRightInd/>
              <w:rPr>
                <w:rFonts w:ascii="宋体" w:hAnsi="宋体" w:cs="宋体"/>
                <w:color w:val="FF0000"/>
                <w:sz w:val="18"/>
                <w:szCs w:val="21"/>
              </w:rPr>
            </w:pPr>
          </w:p>
        </w:tc>
      </w:tr>
      <w:tr w14:paraId="36813014">
        <w:tblPrEx>
          <w:tblCellMar>
            <w:top w:w="0" w:type="dxa"/>
            <w:left w:w="0" w:type="dxa"/>
            <w:bottom w:w="0" w:type="dxa"/>
            <w:right w:w="0" w:type="dxa"/>
          </w:tblCellMar>
        </w:tblPrEx>
        <w:trPr>
          <w:trHeight w:val="570" w:hRule="atLeast"/>
        </w:trPr>
        <w:tc>
          <w:tcPr>
            <w:tcW w:w="200" w:type="pct"/>
            <w:vMerge w:val="continue"/>
            <w:tcBorders>
              <w:left w:val="single" w:color="auto" w:sz="4" w:space="0"/>
              <w:bottom w:val="single" w:color="auto" w:sz="4" w:space="0"/>
              <w:right w:val="single" w:color="auto" w:sz="4" w:space="0"/>
            </w:tcBorders>
            <w:shd w:val="clear" w:color="auto" w:fill="FFFFFF"/>
            <w:vAlign w:val="center"/>
          </w:tcPr>
          <w:p w14:paraId="1A3152CF">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142931E">
            <w:pPr>
              <w:spacing w:line="276" w:lineRule="auto"/>
              <w:ind w:left="-2" w:leftChars="-4" w:hanging="8" w:hangingChars="4"/>
              <w:jc w:val="center"/>
              <w:rPr>
                <w:rFonts w:ascii="宋体" w:hAnsi="宋体" w:cs="宋体"/>
                <w:bCs/>
                <w:sz w:val="20"/>
                <w:szCs w:val="20"/>
              </w:rPr>
            </w:pPr>
            <w:r>
              <w:rPr>
                <w:rFonts w:ascii="宋体" w:hAnsi="宋体" w:cs="宋体"/>
                <w:bCs/>
                <w:sz w:val="20"/>
                <w:szCs w:val="20"/>
              </w:rPr>
              <w:t>5</w:t>
            </w:r>
          </w:p>
        </w:tc>
        <w:tc>
          <w:tcPr>
            <w:tcW w:w="475"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212EC22">
            <w:pPr>
              <w:spacing w:line="276" w:lineRule="auto"/>
              <w:ind w:left="20" w:firstLine="180" w:firstLineChars="100"/>
              <w:jc w:val="center"/>
              <w:rPr>
                <w:rFonts w:ascii="宋体" w:hAnsi="宋体" w:cs="宋体"/>
                <w:bCs/>
                <w:color w:val="FF0000"/>
                <w:sz w:val="18"/>
                <w:szCs w:val="18"/>
              </w:rPr>
            </w:pPr>
            <w:r>
              <w:rPr>
                <w:rFonts w:hint="eastAsia" w:ascii="宋体" w:hAnsi="宋体"/>
                <w:sz w:val="18"/>
              </w:rPr>
              <w:t>2020.06-2021.12</w:t>
            </w:r>
          </w:p>
        </w:tc>
        <w:tc>
          <w:tcPr>
            <w:tcW w:w="463"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4AF9AABE">
            <w:pPr>
              <w:spacing w:line="276" w:lineRule="auto"/>
              <w:ind w:left="20"/>
              <w:rPr>
                <w:rFonts w:ascii="宋体" w:hAnsi="宋体"/>
                <w:color w:val="FF0000"/>
                <w:sz w:val="18"/>
                <w:szCs w:val="21"/>
              </w:rPr>
            </w:pPr>
            <w:r>
              <w:rPr>
                <w:rFonts w:hint="eastAsia" w:ascii="宋体" w:hAnsi="宋体"/>
                <w:sz w:val="18"/>
              </w:rPr>
              <w:t>人口老龄化背景下我国康养产业</w:t>
            </w:r>
            <w:r>
              <w:rPr>
                <w:rFonts w:ascii="宋体" w:hAnsi="宋体"/>
                <w:sz w:val="18"/>
              </w:rPr>
              <w:t>需求定位与发展研究</w:t>
            </w:r>
          </w:p>
        </w:tc>
        <w:tc>
          <w:tcPr>
            <w:tcW w:w="385"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6718256B">
            <w:pPr>
              <w:spacing w:line="276" w:lineRule="auto"/>
              <w:ind w:left="20" w:firstLine="180" w:firstLineChars="100"/>
              <w:jc w:val="center"/>
              <w:rPr>
                <w:rFonts w:ascii="宋体" w:hAnsi="宋体" w:cs="宋体"/>
                <w:bCs/>
                <w:color w:val="FF0000"/>
                <w:sz w:val="18"/>
                <w:szCs w:val="18"/>
              </w:rPr>
            </w:pPr>
            <w:r>
              <w:rPr>
                <w:rFonts w:hint="eastAsia" w:ascii="宋体" w:hAnsi="宋体"/>
                <w:sz w:val="18"/>
              </w:rPr>
              <w:t>四川省哲学社会科学重点研究基地项目</w:t>
            </w:r>
          </w:p>
        </w:tc>
        <w:tc>
          <w:tcPr>
            <w:tcW w:w="329" w:type="pct"/>
            <w:tcBorders>
              <w:top w:val="single" w:color="auto" w:sz="4" w:space="0"/>
              <w:left w:val="single" w:color="auto" w:sz="4" w:space="0"/>
              <w:bottom w:val="single" w:color="auto" w:sz="4" w:space="0"/>
              <w:right w:val="single" w:color="auto" w:sz="4" w:space="0"/>
            </w:tcBorders>
            <w:shd w:val="clear" w:color="auto" w:fill="FFFFFF"/>
            <w:vAlign w:val="center"/>
          </w:tcPr>
          <w:p w14:paraId="24607761">
            <w:pPr>
              <w:spacing w:line="240" w:lineRule="exact"/>
              <w:jc w:val="center"/>
              <w:rPr>
                <w:rFonts w:ascii="宋体" w:hAnsi="宋体" w:cs="宋体"/>
                <w:bCs/>
                <w:color w:val="FF0000"/>
                <w:sz w:val="18"/>
                <w:szCs w:val="18"/>
              </w:rPr>
            </w:pPr>
            <w:r>
              <w:rPr>
                <w:rFonts w:hint="eastAsia" w:ascii="宋体" w:hAnsi="宋体"/>
                <w:sz w:val="20"/>
                <w:szCs w:val="21"/>
              </w:rPr>
              <w:t>一般项目</w:t>
            </w:r>
          </w:p>
        </w:tc>
        <w:tc>
          <w:tcPr>
            <w:tcW w:w="323"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3D0813B">
            <w:pPr>
              <w:spacing w:line="240" w:lineRule="exact"/>
              <w:jc w:val="center"/>
              <w:rPr>
                <w:rFonts w:ascii="宋体" w:hAnsi="宋体" w:cs="宋体"/>
                <w:bCs/>
                <w:color w:val="FF0000"/>
                <w:sz w:val="18"/>
                <w:szCs w:val="18"/>
              </w:rPr>
            </w:pPr>
            <w:r>
              <w:rPr>
                <w:rFonts w:ascii="宋体" w:hAnsi="宋体"/>
                <w:sz w:val="18"/>
              </w:rPr>
              <w:t>1</w:t>
            </w:r>
          </w:p>
        </w:tc>
        <w:tc>
          <w:tcPr>
            <w:tcW w:w="282"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10FA88BB">
            <w:pPr>
              <w:spacing w:line="240" w:lineRule="exact"/>
              <w:jc w:val="center"/>
              <w:rPr>
                <w:rFonts w:ascii="宋体" w:hAnsi="宋体" w:cs="宋体"/>
                <w:bCs/>
                <w:color w:val="FF0000"/>
                <w:sz w:val="18"/>
                <w:szCs w:val="18"/>
              </w:rPr>
            </w:pPr>
            <w:r>
              <w:rPr>
                <w:rFonts w:hint="eastAsia" w:ascii="宋体" w:hAnsi="宋体"/>
                <w:sz w:val="20"/>
                <w:szCs w:val="21"/>
              </w:rPr>
              <w:t>人文社科</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449DDF54">
            <w:pPr>
              <w:spacing w:line="240" w:lineRule="exact"/>
              <w:jc w:val="center"/>
              <w:rPr>
                <w:rFonts w:ascii="宋体" w:hAnsi="宋体"/>
                <w:sz w:val="20"/>
                <w:szCs w:val="21"/>
              </w:rPr>
            </w:pPr>
            <w:r>
              <w:rPr>
                <w:rFonts w:hint="eastAsia" w:ascii="宋体" w:hAnsi="宋体"/>
                <w:sz w:val="20"/>
                <w:szCs w:val="21"/>
              </w:rPr>
              <w:t>0</w:t>
            </w:r>
            <w:r>
              <w:rPr>
                <w:rFonts w:ascii="宋体" w:hAnsi="宋体"/>
                <w:sz w:val="20"/>
                <w:szCs w:val="21"/>
              </w:rPr>
              <w:t>.6</w:t>
            </w:r>
          </w:p>
          <w:p w14:paraId="765C2EAB">
            <w:pPr>
              <w:spacing w:line="240" w:lineRule="exact"/>
              <w:jc w:val="center"/>
              <w:rPr>
                <w:rFonts w:ascii="宋体" w:hAnsi="宋体" w:cs="宋体"/>
                <w:bCs/>
                <w:color w:val="FF0000"/>
                <w:sz w:val="18"/>
                <w:szCs w:val="18"/>
              </w:rPr>
            </w:pPr>
            <w:r>
              <w:rPr>
                <w:rFonts w:hint="eastAsia" w:ascii="宋体" w:hAnsi="宋体"/>
                <w:sz w:val="20"/>
                <w:szCs w:val="21"/>
              </w:rPr>
              <w:t>万元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497753ED">
            <w:pPr>
              <w:spacing w:line="276" w:lineRule="auto"/>
              <w:ind w:left="20" w:firstLine="200" w:firstLineChars="100"/>
              <w:jc w:val="center"/>
              <w:rPr>
                <w:rFonts w:ascii="宋体" w:hAnsi="宋体" w:cs="宋体"/>
                <w:bCs/>
                <w:color w:val="FF0000"/>
                <w:sz w:val="18"/>
                <w:szCs w:val="18"/>
              </w:rPr>
            </w:pPr>
            <w:r>
              <w:rPr>
                <w:rFonts w:hint="eastAsia" w:ascii="宋体" w:hAnsi="宋体"/>
                <w:sz w:val="20"/>
                <w:szCs w:val="21"/>
              </w:rPr>
              <w:t>0</w:t>
            </w:r>
            <w:r>
              <w:rPr>
                <w:rFonts w:ascii="宋体" w:hAnsi="宋体"/>
                <w:sz w:val="20"/>
                <w:szCs w:val="21"/>
              </w:rPr>
              <w:t>.6</w:t>
            </w:r>
            <w:r>
              <w:rPr>
                <w:rFonts w:hint="eastAsia" w:ascii="宋体" w:hAnsi="宋体"/>
                <w:sz w:val="20"/>
                <w:szCs w:val="21"/>
              </w:rPr>
              <w:t>万元</w:t>
            </w:r>
          </w:p>
        </w:tc>
        <w:tc>
          <w:tcPr>
            <w:tcW w:w="304" w:type="pct"/>
            <w:vAlign w:val="center"/>
          </w:tcPr>
          <w:p w14:paraId="3548A444">
            <w:pPr>
              <w:widowControl/>
              <w:autoSpaceDE/>
              <w:autoSpaceDN/>
              <w:adjustRightInd/>
              <w:rPr>
                <w:rFonts w:ascii="宋体" w:hAnsi="宋体" w:cs="宋体"/>
                <w:color w:val="auto"/>
                <w:sz w:val="18"/>
                <w:szCs w:val="18"/>
              </w:rPr>
            </w:pPr>
          </w:p>
          <w:p w14:paraId="01DB840B">
            <w:pPr>
              <w:widowControl/>
              <w:autoSpaceDE/>
              <w:autoSpaceDN/>
              <w:adjustRightInd/>
              <w:rPr>
                <w:rFonts w:ascii="宋体" w:hAnsi="宋体" w:cs="宋体"/>
                <w:color w:val="auto"/>
                <w:sz w:val="18"/>
                <w:szCs w:val="18"/>
              </w:rPr>
            </w:pPr>
          </w:p>
        </w:tc>
        <w:tc>
          <w:tcPr>
            <w:tcW w:w="304" w:type="pct"/>
            <w:vAlign w:val="center"/>
          </w:tcPr>
          <w:p w14:paraId="5D653E69">
            <w:pPr>
              <w:widowControl/>
              <w:autoSpaceDE/>
              <w:autoSpaceDN/>
              <w:adjustRightInd/>
              <w:rPr>
                <w:rFonts w:ascii="宋体" w:hAnsi="宋体"/>
                <w:color w:val="FF0000"/>
                <w:sz w:val="18"/>
                <w:szCs w:val="21"/>
              </w:rPr>
            </w:pPr>
          </w:p>
        </w:tc>
        <w:tc>
          <w:tcPr>
            <w:tcW w:w="304" w:type="pct"/>
            <w:vAlign w:val="center"/>
          </w:tcPr>
          <w:p w14:paraId="101826A1">
            <w:pPr>
              <w:widowControl/>
              <w:autoSpaceDE/>
              <w:autoSpaceDN/>
              <w:adjustRightInd/>
              <w:rPr>
                <w:rFonts w:ascii="宋体" w:hAnsi="宋体" w:cs="Dialog"/>
                <w:color w:val="FF0000"/>
                <w:sz w:val="18"/>
                <w:szCs w:val="21"/>
              </w:rPr>
            </w:pPr>
          </w:p>
        </w:tc>
        <w:tc>
          <w:tcPr>
            <w:tcW w:w="304" w:type="pct"/>
            <w:vAlign w:val="center"/>
          </w:tcPr>
          <w:p w14:paraId="098EA8DC">
            <w:pPr>
              <w:widowControl/>
              <w:autoSpaceDE/>
              <w:autoSpaceDN/>
              <w:adjustRightInd/>
              <w:rPr>
                <w:rFonts w:ascii="宋体" w:hAnsi="宋体"/>
                <w:color w:val="FF0000"/>
                <w:sz w:val="18"/>
                <w:szCs w:val="18"/>
              </w:rPr>
            </w:pPr>
          </w:p>
        </w:tc>
        <w:tc>
          <w:tcPr>
            <w:tcW w:w="304" w:type="pct"/>
            <w:vAlign w:val="center"/>
          </w:tcPr>
          <w:p w14:paraId="40F0C681">
            <w:pPr>
              <w:widowControl/>
              <w:autoSpaceDE/>
              <w:autoSpaceDN/>
              <w:adjustRightInd/>
              <w:rPr>
                <w:rFonts w:ascii="宋体" w:hAnsi="宋体" w:cs="宋体"/>
                <w:color w:val="FF0000"/>
                <w:sz w:val="18"/>
                <w:szCs w:val="21"/>
              </w:rPr>
            </w:pPr>
          </w:p>
        </w:tc>
        <w:tc>
          <w:tcPr>
            <w:tcW w:w="292" w:type="pct"/>
            <w:vAlign w:val="center"/>
          </w:tcPr>
          <w:p w14:paraId="6FFC20BF">
            <w:pPr>
              <w:widowControl/>
              <w:autoSpaceDE/>
              <w:autoSpaceDN/>
              <w:adjustRightInd/>
              <w:rPr>
                <w:rFonts w:ascii="宋体" w:hAnsi="宋体" w:cs="宋体"/>
                <w:color w:val="FF0000"/>
                <w:sz w:val="18"/>
                <w:szCs w:val="21"/>
              </w:rPr>
            </w:pPr>
          </w:p>
        </w:tc>
      </w:tr>
      <w:tr w14:paraId="140E986D">
        <w:tblPrEx>
          <w:tblCellMar>
            <w:top w:w="0" w:type="dxa"/>
            <w:left w:w="0" w:type="dxa"/>
            <w:bottom w:w="0" w:type="dxa"/>
            <w:right w:w="0" w:type="dxa"/>
          </w:tblCellMar>
        </w:tblPrEx>
        <w:trPr>
          <w:trHeight w:val="570" w:hRule="atLeast"/>
        </w:trPr>
        <w:tc>
          <w:tcPr>
            <w:tcW w:w="200" w:type="pct"/>
            <w:vMerge w:val="restart"/>
            <w:tcBorders>
              <w:top w:val="single" w:color="auto" w:sz="4" w:space="0"/>
              <w:left w:val="single" w:color="auto" w:sz="4" w:space="0"/>
              <w:right w:val="single" w:color="auto" w:sz="4" w:space="0"/>
            </w:tcBorders>
            <w:shd w:val="clear" w:color="auto" w:fill="FFFFFF"/>
            <w:vAlign w:val="center"/>
          </w:tcPr>
          <w:p w14:paraId="5724BE0F">
            <w:pPr>
              <w:jc w:val="center"/>
              <w:rPr>
                <w:rFonts w:ascii="宋体" w:hAnsi="宋体" w:cs="宋体"/>
                <w:b/>
                <w:bCs/>
                <w:sz w:val="22"/>
                <w:szCs w:val="22"/>
              </w:rPr>
            </w:pPr>
            <w:r>
              <w:rPr>
                <w:rFonts w:hint="eastAsia" w:ascii="宋体" w:hAnsi="宋体" w:cs="宋体"/>
                <w:b/>
                <w:sz w:val="21"/>
                <w:szCs w:val="21"/>
              </w:rPr>
              <w:t>论文</w:t>
            </w: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79C2DFA">
            <w:pPr>
              <w:spacing w:line="276" w:lineRule="auto"/>
              <w:ind w:left="-2" w:leftChars="-4" w:hanging="8" w:hangingChars="4"/>
              <w:jc w:val="center"/>
              <w:rPr>
                <w:rFonts w:ascii="宋体" w:hAnsi="宋体" w:cs="宋体"/>
                <w:b/>
                <w:sz w:val="20"/>
                <w:szCs w:val="20"/>
              </w:rPr>
            </w:pPr>
            <w:r>
              <w:rPr>
                <w:rFonts w:hint="eastAsia" w:ascii="宋体" w:hAnsi="宋体" w:cs="宋体"/>
                <w:b/>
                <w:sz w:val="20"/>
                <w:szCs w:val="20"/>
              </w:rPr>
              <w:t>序号</w:t>
            </w:r>
          </w:p>
        </w:tc>
        <w:tc>
          <w:tcPr>
            <w:tcW w:w="939" w:type="pct"/>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7058897C">
            <w:pPr>
              <w:snapToGrid w:val="0"/>
              <w:ind w:left="23"/>
              <w:jc w:val="center"/>
              <w:rPr>
                <w:rFonts w:ascii="宋体" w:hAnsi="宋体" w:cs="宋体"/>
                <w:b/>
                <w:bCs/>
                <w:sz w:val="20"/>
                <w:szCs w:val="20"/>
              </w:rPr>
            </w:pPr>
            <w:r>
              <w:rPr>
                <w:rFonts w:hint="eastAsia" w:ascii="宋体" w:hAnsi="宋体" w:cs="宋体"/>
                <w:b/>
                <w:bCs/>
                <w:sz w:val="20"/>
                <w:szCs w:val="20"/>
              </w:rPr>
              <w:t>作者信息</w:t>
            </w:r>
          </w:p>
          <w:p w14:paraId="7AA1D28B">
            <w:pPr>
              <w:spacing w:line="276" w:lineRule="auto"/>
              <w:ind w:left="20" w:firstLine="160" w:firstLineChars="100"/>
              <w:jc w:val="center"/>
              <w:rPr>
                <w:rFonts w:ascii="宋体" w:hAnsi="宋体"/>
                <w:color w:val="FF0000"/>
                <w:sz w:val="20"/>
                <w:szCs w:val="20"/>
              </w:rPr>
            </w:pPr>
            <w:r>
              <w:rPr>
                <w:rFonts w:hint="eastAsia" w:ascii="宋体" w:hAnsi="宋体" w:cs="宋体"/>
                <w:sz w:val="16"/>
                <w:szCs w:val="16"/>
              </w:rPr>
              <w:t>(本人加粗，第一作者加下划线，通讯作者加*)</w:t>
            </w:r>
          </w:p>
        </w:tc>
        <w:tc>
          <w:tcPr>
            <w:tcW w:w="71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8C86461">
            <w:pPr>
              <w:spacing w:line="240" w:lineRule="exact"/>
              <w:jc w:val="center"/>
              <w:rPr>
                <w:rFonts w:ascii="宋体" w:hAnsi="宋体" w:cs="宋体"/>
                <w:bCs/>
                <w:color w:val="FF0000"/>
                <w:sz w:val="20"/>
                <w:szCs w:val="20"/>
              </w:rPr>
            </w:pPr>
            <w:r>
              <w:rPr>
                <w:rFonts w:hint="eastAsia" w:ascii="宋体" w:hAnsi="宋体" w:cs="宋体"/>
                <w:b/>
                <w:bCs/>
                <w:sz w:val="20"/>
                <w:szCs w:val="20"/>
              </w:rPr>
              <w:t>论文题目</w:t>
            </w:r>
          </w:p>
        </w:tc>
        <w:tc>
          <w:tcPr>
            <w:tcW w:w="606"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1DCA967">
            <w:pPr>
              <w:snapToGrid w:val="0"/>
              <w:ind w:left="23"/>
              <w:jc w:val="center"/>
              <w:rPr>
                <w:rFonts w:ascii="宋体" w:hAnsi="宋体" w:cs="宋体"/>
                <w:b/>
                <w:bCs/>
                <w:sz w:val="20"/>
                <w:szCs w:val="20"/>
              </w:rPr>
            </w:pPr>
            <w:r>
              <w:rPr>
                <w:rFonts w:hint="eastAsia" w:ascii="宋体" w:hAnsi="宋体" w:cs="宋体"/>
                <w:b/>
                <w:bCs/>
                <w:sz w:val="20"/>
                <w:szCs w:val="20"/>
              </w:rPr>
              <w:t>期刊与出版信息</w:t>
            </w:r>
          </w:p>
          <w:p w14:paraId="5A660ED6">
            <w:pPr>
              <w:spacing w:line="240" w:lineRule="exact"/>
              <w:jc w:val="center"/>
              <w:rPr>
                <w:rFonts w:ascii="宋体" w:hAnsi="宋体" w:cs="宋体"/>
                <w:bCs/>
                <w:color w:val="FF0000"/>
                <w:sz w:val="20"/>
                <w:szCs w:val="20"/>
              </w:rPr>
            </w:pPr>
            <w:r>
              <w:rPr>
                <w:rFonts w:hint="eastAsia" w:ascii="宋体" w:hAnsi="宋体" w:cs="宋体"/>
                <w:sz w:val="16"/>
                <w:szCs w:val="16"/>
              </w:rPr>
              <w:t>(名称、发表年月、卷期号、页码)</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584CCA79">
            <w:pPr>
              <w:snapToGrid w:val="0"/>
              <w:ind w:left="23"/>
              <w:jc w:val="center"/>
              <w:rPr>
                <w:rFonts w:ascii="宋体" w:hAnsi="宋体" w:cs="宋体"/>
                <w:b/>
                <w:bCs/>
                <w:sz w:val="20"/>
                <w:szCs w:val="20"/>
              </w:rPr>
            </w:pPr>
            <w:r>
              <w:rPr>
                <w:rFonts w:hint="eastAsia" w:ascii="宋体" w:hAnsi="宋体" w:cs="宋体"/>
                <w:b/>
                <w:bCs/>
                <w:sz w:val="20"/>
                <w:szCs w:val="20"/>
              </w:rPr>
              <w:t>期刊</w:t>
            </w:r>
          </w:p>
          <w:p w14:paraId="185420FB">
            <w:pPr>
              <w:spacing w:line="240" w:lineRule="exact"/>
              <w:jc w:val="center"/>
              <w:rPr>
                <w:rFonts w:ascii="宋体" w:hAnsi="宋体" w:cs="宋体"/>
                <w:bCs/>
                <w:color w:val="FF0000"/>
                <w:sz w:val="20"/>
                <w:szCs w:val="20"/>
              </w:rPr>
            </w:pPr>
            <w:r>
              <w:rPr>
                <w:rFonts w:hint="eastAsia" w:ascii="宋体" w:hAnsi="宋体" w:cs="宋体"/>
                <w:b/>
                <w:bCs/>
                <w:sz w:val="20"/>
                <w:szCs w:val="20"/>
              </w:rPr>
              <w:t>级别</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5CD3F8C1">
            <w:pPr>
              <w:snapToGrid w:val="0"/>
              <w:ind w:left="23"/>
              <w:jc w:val="center"/>
              <w:rPr>
                <w:rFonts w:ascii="宋体" w:hAnsi="宋体" w:cs="宋体"/>
                <w:b/>
                <w:bCs/>
                <w:sz w:val="20"/>
                <w:szCs w:val="20"/>
              </w:rPr>
            </w:pPr>
            <w:r>
              <w:rPr>
                <w:rFonts w:hint="eastAsia" w:ascii="宋体" w:hAnsi="宋体" w:cs="宋体"/>
                <w:b/>
                <w:bCs/>
                <w:sz w:val="20"/>
                <w:szCs w:val="20"/>
              </w:rPr>
              <w:t>折算</w:t>
            </w:r>
          </w:p>
          <w:p w14:paraId="6E81EC9C">
            <w:pPr>
              <w:snapToGrid w:val="0"/>
              <w:ind w:left="23"/>
              <w:jc w:val="center"/>
              <w:rPr>
                <w:rFonts w:ascii="宋体" w:hAnsi="宋体" w:cs="宋体"/>
                <w:b/>
                <w:bCs/>
                <w:sz w:val="20"/>
                <w:szCs w:val="20"/>
              </w:rPr>
            </w:pPr>
            <w:r>
              <w:rPr>
                <w:rFonts w:hint="eastAsia" w:ascii="宋体" w:hAnsi="宋体" w:cs="宋体"/>
                <w:b/>
                <w:bCs/>
                <w:sz w:val="20"/>
                <w:szCs w:val="20"/>
              </w:rPr>
              <w:t>篇数</w:t>
            </w:r>
          </w:p>
        </w:tc>
        <w:tc>
          <w:tcPr>
            <w:tcW w:w="304" w:type="pct"/>
            <w:vAlign w:val="center"/>
          </w:tcPr>
          <w:p w14:paraId="095F1C0E">
            <w:pPr>
              <w:widowControl/>
              <w:autoSpaceDE/>
              <w:autoSpaceDN/>
              <w:adjustRightInd/>
              <w:rPr>
                <w:rFonts w:ascii="宋体" w:hAnsi="宋体" w:cs="宋体"/>
                <w:color w:val="auto"/>
                <w:sz w:val="18"/>
                <w:szCs w:val="18"/>
              </w:rPr>
            </w:pPr>
          </w:p>
        </w:tc>
        <w:tc>
          <w:tcPr>
            <w:tcW w:w="304" w:type="pct"/>
            <w:vAlign w:val="center"/>
          </w:tcPr>
          <w:p w14:paraId="20C3F079">
            <w:pPr>
              <w:widowControl/>
              <w:autoSpaceDE/>
              <w:autoSpaceDN/>
              <w:adjustRightInd/>
              <w:rPr>
                <w:rFonts w:ascii="宋体" w:hAnsi="宋体"/>
                <w:color w:val="FF0000"/>
                <w:sz w:val="18"/>
                <w:szCs w:val="21"/>
              </w:rPr>
            </w:pPr>
          </w:p>
        </w:tc>
        <w:tc>
          <w:tcPr>
            <w:tcW w:w="304" w:type="pct"/>
            <w:vAlign w:val="center"/>
          </w:tcPr>
          <w:p w14:paraId="17ED0BF4">
            <w:pPr>
              <w:widowControl/>
              <w:autoSpaceDE/>
              <w:autoSpaceDN/>
              <w:adjustRightInd/>
              <w:rPr>
                <w:rFonts w:ascii="宋体" w:hAnsi="宋体" w:cs="Dialog"/>
                <w:color w:val="FF0000"/>
                <w:sz w:val="18"/>
                <w:szCs w:val="21"/>
              </w:rPr>
            </w:pPr>
          </w:p>
        </w:tc>
        <w:tc>
          <w:tcPr>
            <w:tcW w:w="304" w:type="pct"/>
            <w:vAlign w:val="center"/>
          </w:tcPr>
          <w:p w14:paraId="7BF059BE">
            <w:pPr>
              <w:widowControl/>
              <w:autoSpaceDE/>
              <w:autoSpaceDN/>
              <w:adjustRightInd/>
              <w:rPr>
                <w:rFonts w:ascii="宋体" w:hAnsi="宋体"/>
                <w:color w:val="FF0000"/>
                <w:sz w:val="18"/>
                <w:szCs w:val="18"/>
              </w:rPr>
            </w:pPr>
          </w:p>
        </w:tc>
        <w:tc>
          <w:tcPr>
            <w:tcW w:w="304" w:type="pct"/>
            <w:vAlign w:val="center"/>
          </w:tcPr>
          <w:p w14:paraId="4EAFC083">
            <w:pPr>
              <w:widowControl/>
              <w:autoSpaceDE/>
              <w:autoSpaceDN/>
              <w:adjustRightInd/>
              <w:rPr>
                <w:rFonts w:ascii="宋体" w:hAnsi="宋体" w:cs="宋体"/>
                <w:color w:val="FF0000"/>
                <w:sz w:val="18"/>
                <w:szCs w:val="21"/>
              </w:rPr>
            </w:pPr>
          </w:p>
        </w:tc>
        <w:tc>
          <w:tcPr>
            <w:tcW w:w="292" w:type="pct"/>
            <w:vAlign w:val="center"/>
          </w:tcPr>
          <w:p w14:paraId="47795069">
            <w:pPr>
              <w:widowControl/>
              <w:autoSpaceDE/>
              <w:autoSpaceDN/>
              <w:adjustRightInd/>
              <w:rPr>
                <w:rFonts w:ascii="宋体" w:hAnsi="宋体" w:cs="宋体"/>
                <w:color w:val="FF0000"/>
                <w:sz w:val="18"/>
                <w:szCs w:val="21"/>
              </w:rPr>
            </w:pPr>
          </w:p>
        </w:tc>
      </w:tr>
      <w:tr w14:paraId="7517AAEB">
        <w:tblPrEx>
          <w:tblCellMar>
            <w:top w:w="0" w:type="dxa"/>
            <w:left w:w="0" w:type="dxa"/>
            <w:bottom w:w="0" w:type="dxa"/>
            <w:right w:w="0" w:type="dxa"/>
          </w:tblCellMar>
        </w:tblPrEx>
        <w:trPr>
          <w:trHeight w:val="570" w:hRule="atLeast"/>
        </w:trPr>
        <w:tc>
          <w:tcPr>
            <w:tcW w:w="200" w:type="pct"/>
            <w:vMerge w:val="continue"/>
            <w:tcBorders>
              <w:left w:val="single" w:color="auto" w:sz="4" w:space="0"/>
              <w:right w:val="single" w:color="auto" w:sz="4" w:space="0"/>
            </w:tcBorders>
            <w:shd w:val="clear" w:color="auto" w:fill="FFFFFF"/>
            <w:vAlign w:val="center"/>
          </w:tcPr>
          <w:p w14:paraId="0ECFDC56">
            <w:pPr>
              <w:spacing w:line="276" w:lineRule="auto"/>
              <w:jc w:val="center"/>
              <w:rPr>
                <w:rFonts w:ascii="宋体" w:hAnsi="宋体" w:cs="宋体"/>
                <w:b/>
                <w:bCs/>
                <w:sz w:val="22"/>
                <w:szCs w:val="22"/>
              </w:rPr>
            </w:pPr>
          </w:p>
        </w:tc>
        <w:tc>
          <w:tcPr>
            <w:tcW w:w="240"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744777A">
            <w:pPr>
              <w:spacing w:line="276" w:lineRule="auto"/>
              <w:ind w:left="-2" w:leftChars="-4" w:hanging="8" w:hangingChars="4"/>
              <w:jc w:val="center"/>
              <w:rPr>
                <w:rFonts w:ascii="宋体" w:hAnsi="宋体" w:cs="宋体"/>
                <w:bCs/>
                <w:sz w:val="20"/>
                <w:szCs w:val="20"/>
              </w:rPr>
            </w:pPr>
            <w:r>
              <w:rPr>
                <w:rFonts w:hint="eastAsia" w:ascii="宋体" w:hAnsi="宋体" w:cs="宋体"/>
                <w:bCs/>
                <w:sz w:val="20"/>
                <w:szCs w:val="20"/>
              </w:rPr>
              <w:t>1</w:t>
            </w:r>
          </w:p>
        </w:tc>
        <w:tc>
          <w:tcPr>
            <w:tcW w:w="939" w:type="pct"/>
            <w:gridSpan w:val="7"/>
            <w:tcBorders>
              <w:top w:val="single" w:color="auto" w:sz="4" w:space="0"/>
              <w:left w:val="single" w:color="auto" w:sz="4" w:space="0"/>
              <w:bottom w:val="single" w:color="auto" w:sz="4" w:space="0"/>
              <w:right w:val="single" w:color="auto" w:sz="4" w:space="0"/>
            </w:tcBorders>
            <w:shd w:val="clear" w:color="auto" w:fill="FFFFFF"/>
            <w:vAlign w:val="center"/>
          </w:tcPr>
          <w:p w14:paraId="78A871E9">
            <w:pPr>
              <w:snapToGrid w:val="0"/>
              <w:ind w:left="23"/>
              <w:jc w:val="center"/>
              <w:rPr>
                <w:rFonts w:ascii="宋体" w:hAnsi="宋体" w:cs="宋体"/>
                <w:b/>
                <w:bCs/>
                <w:sz w:val="20"/>
                <w:szCs w:val="20"/>
              </w:rPr>
            </w:pPr>
            <w:r>
              <w:rPr>
                <w:rFonts w:ascii="宋体" w:hAnsi="宋体" w:cs="Dialog"/>
                <w:sz w:val="18"/>
                <w:szCs w:val="18"/>
              </w:rPr>
              <w:t>卫飞飞</w:t>
            </w:r>
            <w:r>
              <w:rPr>
                <w:rFonts w:hint="eastAsia" w:ascii="宋体" w:hAnsi="宋体" w:cs="Dialog"/>
                <w:sz w:val="18"/>
                <w:szCs w:val="18"/>
              </w:rPr>
              <w:t>，</w:t>
            </w:r>
            <w:r>
              <w:rPr>
                <w:rFonts w:ascii="宋体" w:hAnsi="宋体" w:cs="Dialog"/>
                <w:b/>
                <w:sz w:val="18"/>
                <w:szCs w:val="18"/>
              </w:rPr>
              <w:t>石琦</w:t>
            </w:r>
            <w:r>
              <w:rPr>
                <w:rFonts w:hint="eastAsia" w:ascii="宋体" w:hAnsi="宋体" w:cs="宋体"/>
                <w:sz w:val="16"/>
                <w:szCs w:val="16"/>
              </w:rPr>
              <w:t>*</w:t>
            </w:r>
            <w:r>
              <w:rPr>
                <w:rFonts w:hint="eastAsia" w:ascii="宋体" w:hAnsi="宋体" w:cs="Dialog"/>
                <w:sz w:val="18"/>
                <w:szCs w:val="18"/>
              </w:rPr>
              <w:t>，</w:t>
            </w:r>
            <w:r>
              <w:rPr>
                <w:rFonts w:ascii="宋体" w:hAnsi="宋体" w:cs="Dialog"/>
                <w:sz w:val="18"/>
                <w:szCs w:val="18"/>
              </w:rPr>
              <w:t>钟冲</w:t>
            </w:r>
            <w:r>
              <w:rPr>
                <w:rFonts w:hint="eastAsia" w:ascii="宋体" w:hAnsi="宋体" w:cs="Dialog"/>
                <w:sz w:val="18"/>
                <w:szCs w:val="18"/>
              </w:rPr>
              <w:t>，</w:t>
            </w:r>
            <w:r>
              <w:rPr>
                <w:rFonts w:ascii="宋体" w:hAnsi="宋体" w:cs="Dialog"/>
                <w:sz w:val="18"/>
                <w:szCs w:val="18"/>
              </w:rPr>
              <w:t>曹玉洁</w:t>
            </w:r>
          </w:p>
        </w:tc>
        <w:tc>
          <w:tcPr>
            <w:tcW w:w="714" w:type="pct"/>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126FBBE">
            <w:pPr>
              <w:spacing w:line="240" w:lineRule="exact"/>
              <w:jc w:val="center"/>
              <w:rPr>
                <w:rFonts w:ascii="宋体" w:hAnsi="宋体" w:cs="宋体"/>
                <w:b/>
                <w:bCs/>
                <w:sz w:val="20"/>
                <w:szCs w:val="20"/>
              </w:rPr>
            </w:pPr>
            <w:r>
              <w:rPr>
                <w:rFonts w:hint="eastAsia" w:ascii="宋体" w:hAnsi="宋体"/>
                <w:sz w:val="18"/>
                <w:szCs w:val="21"/>
              </w:rPr>
              <w:t>高校实验室安全信息化建设探究</w:t>
            </w:r>
          </w:p>
        </w:tc>
        <w:tc>
          <w:tcPr>
            <w:tcW w:w="606" w:type="pct"/>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7F948ADA">
            <w:pPr>
              <w:spacing w:line="216" w:lineRule="exact"/>
              <w:ind w:left="20"/>
              <w:jc w:val="center"/>
              <w:rPr>
                <w:rFonts w:ascii="宋体" w:hAnsi="宋体" w:cs="Dialog"/>
                <w:sz w:val="18"/>
                <w:szCs w:val="21"/>
              </w:rPr>
            </w:pPr>
            <w:r>
              <w:rPr>
                <w:rFonts w:ascii="宋体" w:hAnsi="宋体" w:cs="Dialog"/>
                <w:sz w:val="18"/>
                <w:szCs w:val="21"/>
              </w:rPr>
              <w:t>实验室研究与探索</w:t>
            </w:r>
            <w:r>
              <w:rPr>
                <w:rFonts w:hint="eastAsia" w:ascii="宋体" w:hAnsi="宋体" w:cs="Dialog"/>
                <w:sz w:val="18"/>
                <w:szCs w:val="21"/>
              </w:rPr>
              <w:t>，2</w:t>
            </w:r>
            <w:r>
              <w:rPr>
                <w:rFonts w:ascii="宋体" w:hAnsi="宋体" w:cs="Dialog"/>
                <w:sz w:val="18"/>
                <w:szCs w:val="21"/>
              </w:rPr>
              <w:t>020</w:t>
            </w:r>
            <w:r>
              <w:rPr>
                <w:rFonts w:hint="eastAsia" w:ascii="宋体" w:hAnsi="宋体" w:cs="Dialog"/>
                <w:sz w:val="18"/>
                <w:szCs w:val="21"/>
              </w:rPr>
              <w:t>（1</w:t>
            </w:r>
            <w:r>
              <w:rPr>
                <w:rFonts w:ascii="宋体" w:hAnsi="宋体" w:cs="Dialog"/>
                <w:sz w:val="18"/>
                <w:szCs w:val="21"/>
              </w:rPr>
              <w:t>0</w:t>
            </w:r>
            <w:r>
              <w:rPr>
                <w:rFonts w:hint="eastAsia" w:ascii="宋体" w:hAnsi="宋体" w:cs="Dialog"/>
                <w:sz w:val="18"/>
                <w:szCs w:val="21"/>
              </w:rPr>
              <w:t>）</w:t>
            </w:r>
            <w:r>
              <w:rPr>
                <w:rFonts w:ascii="宋体" w:hAnsi="宋体" w:cs="Dialog"/>
                <w:sz w:val="18"/>
                <w:szCs w:val="21"/>
              </w:rPr>
              <w:t>:300-303.</w:t>
            </w:r>
          </w:p>
        </w:tc>
        <w:tc>
          <w:tcPr>
            <w:tcW w:w="210" w:type="pct"/>
            <w:tcBorders>
              <w:top w:val="single" w:color="auto" w:sz="4" w:space="0"/>
              <w:left w:val="single" w:color="auto" w:sz="4" w:space="0"/>
              <w:bottom w:val="single" w:color="auto" w:sz="4" w:space="0"/>
              <w:right w:val="single" w:color="auto" w:sz="4" w:space="0"/>
            </w:tcBorders>
            <w:shd w:val="clear" w:color="auto" w:fill="FFFFFF"/>
            <w:vAlign w:val="center"/>
          </w:tcPr>
          <w:p w14:paraId="235833C8">
            <w:pPr>
              <w:snapToGrid w:val="0"/>
              <w:jc w:val="center"/>
              <w:rPr>
                <w:rFonts w:ascii="宋体" w:hAnsi="宋体" w:cs="宋体"/>
                <w:bCs/>
                <w:sz w:val="18"/>
                <w:szCs w:val="18"/>
              </w:rPr>
            </w:pPr>
            <w:r>
              <w:rPr>
                <w:rFonts w:hint="eastAsia" w:ascii="宋体" w:hAnsi="宋体" w:cs="宋体"/>
                <w:bCs/>
                <w:sz w:val="18"/>
                <w:szCs w:val="18"/>
              </w:rPr>
              <w:t>中文</w:t>
            </w:r>
          </w:p>
          <w:p w14:paraId="009FBD84">
            <w:pPr>
              <w:snapToGrid w:val="0"/>
              <w:jc w:val="center"/>
              <w:rPr>
                <w:rFonts w:ascii="宋体" w:hAnsi="宋体" w:cs="宋体"/>
                <w:bCs/>
                <w:sz w:val="18"/>
                <w:szCs w:val="18"/>
              </w:rPr>
            </w:pPr>
            <w:r>
              <w:rPr>
                <w:rFonts w:hint="eastAsia" w:ascii="宋体" w:hAnsi="宋体" w:cs="宋体"/>
                <w:bCs/>
                <w:sz w:val="18"/>
                <w:szCs w:val="18"/>
              </w:rPr>
              <w:t>核心</w:t>
            </w:r>
          </w:p>
        </w:tc>
        <w:tc>
          <w:tcPr>
            <w:tcW w:w="273" w:type="pct"/>
            <w:tcBorders>
              <w:top w:val="single" w:color="auto" w:sz="4" w:space="0"/>
              <w:left w:val="single" w:color="auto" w:sz="4" w:space="0"/>
              <w:bottom w:val="single" w:color="auto" w:sz="4" w:space="0"/>
              <w:right w:val="single" w:color="auto" w:sz="4" w:space="0"/>
            </w:tcBorders>
            <w:shd w:val="clear" w:color="auto" w:fill="FFFFFF"/>
            <w:vAlign w:val="center"/>
          </w:tcPr>
          <w:p w14:paraId="0B362F39">
            <w:pPr>
              <w:snapToGrid w:val="0"/>
              <w:ind w:left="23"/>
              <w:jc w:val="center"/>
              <w:rPr>
                <w:rFonts w:ascii="宋体" w:hAnsi="宋体" w:cs="宋体"/>
                <w:b/>
                <w:bCs/>
                <w:sz w:val="18"/>
                <w:szCs w:val="18"/>
              </w:rPr>
            </w:pPr>
          </w:p>
        </w:tc>
        <w:tc>
          <w:tcPr>
            <w:tcW w:w="304" w:type="pct"/>
            <w:vAlign w:val="center"/>
          </w:tcPr>
          <w:p w14:paraId="38BE4F03">
            <w:pPr>
              <w:widowControl/>
              <w:autoSpaceDE/>
              <w:autoSpaceDN/>
              <w:adjustRightInd/>
              <w:rPr>
                <w:rFonts w:ascii="宋体" w:hAnsi="宋体" w:cs="宋体"/>
                <w:color w:val="auto"/>
                <w:sz w:val="18"/>
                <w:szCs w:val="18"/>
              </w:rPr>
            </w:pPr>
          </w:p>
        </w:tc>
        <w:tc>
          <w:tcPr>
            <w:tcW w:w="304" w:type="pct"/>
            <w:vAlign w:val="center"/>
          </w:tcPr>
          <w:p w14:paraId="77E9F8FF">
            <w:pPr>
              <w:widowControl/>
              <w:autoSpaceDE/>
              <w:autoSpaceDN/>
              <w:adjustRightInd/>
              <w:rPr>
                <w:rFonts w:ascii="宋体" w:hAnsi="宋体"/>
                <w:color w:val="FF0000"/>
                <w:sz w:val="18"/>
                <w:szCs w:val="21"/>
              </w:rPr>
            </w:pPr>
          </w:p>
        </w:tc>
        <w:tc>
          <w:tcPr>
            <w:tcW w:w="304" w:type="pct"/>
            <w:vAlign w:val="center"/>
          </w:tcPr>
          <w:p w14:paraId="66023B22">
            <w:pPr>
              <w:widowControl/>
              <w:autoSpaceDE/>
              <w:autoSpaceDN/>
              <w:adjustRightInd/>
              <w:rPr>
                <w:rFonts w:ascii="宋体" w:hAnsi="宋体" w:cs="Dialog"/>
                <w:color w:val="FF0000"/>
                <w:sz w:val="18"/>
                <w:szCs w:val="21"/>
              </w:rPr>
            </w:pPr>
          </w:p>
        </w:tc>
        <w:tc>
          <w:tcPr>
            <w:tcW w:w="304" w:type="pct"/>
            <w:vAlign w:val="center"/>
          </w:tcPr>
          <w:p w14:paraId="7EA361C9">
            <w:pPr>
              <w:widowControl/>
              <w:autoSpaceDE/>
              <w:autoSpaceDN/>
              <w:adjustRightInd/>
              <w:rPr>
                <w:rFonts w:ascii="宋体" w:hAnsi="宋体"/>
                <w:color w:val="FF0000"/>
                <w:sz w:val="18"/>
                <w:szCs w:val="18"/>
              </w:rPr>
            </w:pPr>
          </w:p>
        </w:tc>
        <w:tc>
          <w:tcPr>
            <w:tcW w:w="304" w:type="pct"/>
            <w:vAlign w:val="center"/>
          </w:tcPr>
          <w:p w14:paraId="5CEB6570">
            <w:pPr>
              <w:widowControl/>
              <w:autoSpaceDE/>
              <w:autoSpaceDN/>
              <w:adjustRightInd/>
              <w:rPr>
                <w:rFonts w:ascii="宋体" w:hAnsi="宋体" w:cs="宋体"/>
                <w:color w:val="FF0000"/>
                <w:sz w:val="18"/>
                <w:szCs w:val="21"/>
              </w:rPr>
            </w:pPr>
          </w:p>
        </w:tc>
        <w:tc>
          <w:tcPr>
            <w:tcW w:w="292" w:type="pct"/>
            <w:vAlign w:val="center"/>
          </w:tcPr>
          <w:p w14:paraId="4D9F589F">
            <w:pPr>
              <w:widowControl/>
              <w:autoSpaceDE/>
              <w:autoSpaceDN/>
              <w:adjustRightInd/>
              <w:rPr>
                <w:rFonts w:ascii="宋体" w:hAnsi="宋体" w:cs="宋体"/>
                <w:color w:val="FF0000"/>
                <w:sz w:val="18"/>
                <w:szCs w:val="21"/>
              </w:rPr>
            </w:pPr>
          </w:p>
        </w:tc>
      </w:tr>
      <w:tr w14:paraId="52D46A40">
        <w:tblPrEx>
          <w:tblCellMar>
            <w:top w:w="0" w:type="dxa"/>
            <w:left w:w="0" w:type="dxa"/>
            <w:bottom w:w="0" w:type="dxa"/>
            <w:right w:w="0" w:type="dxa"/>
          </w:tblCellMar>
        </w:tblPrEx>
        <w:trPr>
          <w:trHeight w:val="2068" w:hRule="atLeast"/>
        </w:trPr>
        <w:tc>
          <w:tcPr>
            <w:tcW w:w="200" w:type="pct"/>
            <w:tcBorders>
              <w:left w:val="single" w:color="auto" w:sz="4" w:space="0"/>
              <w:right w:val="single" w:color="auto" w:sz="4" w:space="0"/>
            </w:tcBorders>
            <w:shd w:val="clear" w:color="auto" w:fill="FFFFFF"/>
            <w:vAlign w:val="center"/>
          </w:tcPr>
          <w:p w14:paraId="150B41CE">
            <w:pPr>
              <w:jc w:val="center"/>
              <w:rPr>
                <w:rFonts w:ascii="宋体" w:hAnsi="宋体" w:cs="宋体"/>
                <w:b/>
                <w:sz w:val="21"/>
                <w:szCs w:val="21"/>
              </w:rPr>
            </w:pPr>
            <w:r>
              <w:rPr>
                <w:rFonts w:hint="eastAsia" w:ascii="宋体" w:hAnsi="宋体" w:cs="宋体"/>
                <w:b/>
                <w:sz w:val="21"/>
                <w:szCs w:val="21"/>
              </w:rPr>
              <w:t>其</w:t>
            </w:r>
          </w:p>
          <w:p w14:paraId="6BE837A0">
            <w:pPr>
              <w:jc w:val="center"/>
              <w:rPr>
                <w:rFonts w:ascii="宋体" w:hAnsi="宋体" w:cs="宋体"/>
                <w:b/>
                <w:sz w:val="21"/>
                <w:szCs w:val="21"/>
              </w:rPr>
            </w:pPr>
            <w:r>
              <w:rPr>
                <w:rFonts w:hint="eastAsia" w:ascii="宋体" w:hAnsi="宋体" w:cs="宋体"/>
                <w:b/>
                <w:sz w:val="21"/>
                <w:szCs w:val="21"/>
              </w:rPr>
              <w:t>他</w:t>
            </w:r>
          </w:p>
          <w:p w14:paraId="46AAF361">
            <w:pPr>
              <w:jc w:val="center"/>
              <w:rPr>
                <w:rFonts w:ascii="宋体" w:hAnsi="宋体" w:cs="宋体"/>
                <w:b/>
                <w:sz w:val="21"/>
                <w:szCs w:val="21"/>
              </w:rPr>
            </w:pPr>
            <w:r>
              <w:rPr>
                <w:rFonts w:hint="eastAsia" w:ascii="宋体" w:hAnsi="宋体" w:cs="宋体"/>
                <w:b/>
                <w:sz w:val="21"/>
                <w:szCs w:val="21"/>
              </w:rPr>
              <w:t>业</w:t>
            </w:r>
          </w:p>
          <w:p w14:paraId="2BF0F8E5">
            <w:pPr>
              <w:jc w:val="center"/>
              <w:rPr>
                <w:rFonts w:ascii="宋体" w:hAnsi="宋体" w:cs="宋体"/>
                <w:b/>
                <w:bCs/>
                <w:sz w:val="22"/>
                <w:szCs w:val="22"/>
              </w:rPr>
            </w:pPr>
            <w:r>
              <w:rPr>
                <w:rFonts w:hint="eastAsia" w:ascii="宋体" w:hAnsi="宋体" w:cs="宋体"/>
                <w:b/>
                <w:sz w:val="21"/>
                <w:szCs w:val="21"/>
              </w:rPr>
              <w:t>绩</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3287FBD4">
            <w:pPr>
              <w:spacing w:line="276" w:lineRule="auto"/>
              <w:jc w:val="both"/>
              <w:rPr>
                <w:rFonts w:ascii="宋体" w:hAnsi="宋体" w:cs="宋体"/>
                <w:color w:val="FF0000"/>
                <w:sz w:val="18"/>
                <w:szCs w:val="22"/>
              </w:rPr>
            </w:pPr>
          </w:p>
        </w:tc>
        <w:tc>
          <w:tcPr>
            <w:tcW w:w="304" w:type="pct"/>
            <w:vAlign w:val="center"/>
          </w:tcPr>
          <w:p w14:paraId="25D4D174">
            <w:pPr>
              <w:widowControl/>
              <w:autoSpaceDE/>
              <w:autoSpaceDN/>
              <w:adjustRightInd/>
              <w:rPr>
                <w:rFonts w:ascii="宋体" w:hAnsi="宋体" w:cs="宋体"/>
                <w:color w:val="auto"/>
                <w:sz w:val="18"/>
                <w:szCs w:val="18"/>
              </w:rPr>
            </w:pPr>
          </w:p>
        </w:tc>
        <w:tc>
          <w:tcPr>
            <w:tcW w:w="304" w:type="pct"/>
            <w:vAlign w:val="center"/>
          </w:tcPr>
          <w:p w14:paraId="70741605">
            <w:pPr>
              <w:widowControl/>
              <w:autoSpaceDE/>
              <w:autoSpaceDN/>
              <w:adjustRightInd/>
              <w:rPr>
                <w:rFonts w:ascii="宋体" w:hAnsi="宋体"/>
                <w:color w:val="FF0000"/>
                <w:sz w:val="18"/>
                <w:szCs w:val="21"/>
              </w:rPr>
            </w:pPr>
          </w:p>
        </w:tc>
        <w:tc>
          <w:tcPr>
            <w:tcW w:w="304" w:type="pct"/>
            <w:vAlign w:val="center"/>
          </w:tcPr>
          <w:p w14:paraId="307DB793">
            <w:pPr>
              <w:widowControl/>
              <w:autoSpaceDE/>
              <w:autoSpaceDN/>
              <w:adjustRightInd/>
              <w:rPr>
                <w:rFonts w:ascii="宋体" w:hAnsi="宋体" w:cs="Dialog"/>
                <w:color w:val="FF0000"/>
                <w:sz w:val="18"/>
                <w:szCs w:val="21"/>
              </w:rPr>
            </w:pPr>
          </w:p>
        </w:tc>
        <w:tc>
          <w:tcPr>
            <w:tcW w:w="304" w:type="pct"/>
            <w:vAlign w:val="center"/>
          </w:tcPr>
          <w:p w14:paraId="61F862AF">
            <w:pPr>
              <w:widowControl/>
              <w:autoSpaceDE/>
              <w:autoSpaceDN/>
              <w:adjustRightInd/>
              <w:rPr>
                <w:rFonts w:ascii="宋体" w:hAnsi="宋体"/>
                <w:color w:val="FF0000"/>
                <w:sz w:val="18"/>
                <w:szCs w:val="18"/>
              </w:rPr>
            </w:pPr>
          </w:p>
        </w:tc>
        <w:tc>
          <w:tcPr>
            <w:tcW w:w="304" w:type="pct"/>
            <w:vAlign w:val="center"/>
          </w:tcPr>
          <w:p w14:paraId="10EEBD14">
            <w:pPr>
              <w:widowControl/>
              <w:autoSpaceDE/>
              <w:autoSpaceDN/>
              <w:adjustRightInd/>
              <w:rPr>
                <w:rFonts w:ascii="宋体" w:hAnsi="宋体" w:cs="宋体"/>
                <w:color w:val="FF0000"/>
                <w:sz w:val="18"/>
                <w:szCs w:val="21"/>
              </w:rPr>
            </w:pPr>
          </w:p>
        </w:tc>
        <w:tc>
          <w:tcPr>
            <w:tcW w:w="292" w:type="pct"/>
            <w:vAlign w:val="center"/>
          </w:tcPr>
          <w:p w14:paraId="31D85227">
            <w:pPr>
              <w:widowControl/>
              <w:autoSpaceDE/>
              <w:autoSpaceDN/>
              <w:adjustRightInd/>
              <w:rPr>
                <w:rFonts w:ascii="宋体" w:hAnsi="宋体" w:cs="宋体"/>
                <w:color w:val="FF0000"/>
                <w:sz w:val="18"/>
                <w:szCs w:val="21"/>
              </w:rPr>
            </w:pPr>
          </w:p>
        </w:tc>
      </w:tr>
      <w:tr w14:paraId="4C8EC8D2">
        <w:tblPrEx>
          <w:tblCellMar>
            <w:top w:w="0" w:type="dxa"/>
            <w:left w:w="0" w:type="dxa"/>
            <w:bottom w:w="0" w:type="dxa"/>
            <w:right w:w="0" w:type="dxa"/>
          </w:tblCellMar>
        </w:tblPrEx>
        <w:trPr>
          <w:gridAfter w:val="6"/>
          <w:wAfter w:w="1815" w:type="pct"/>
          <w:trHeight w:val="1248" w:hRule="atLeast"/>
        </w:trPr>
        <w:tc>
          <w:tcPr>
            <w:tcW w:w="200" w:type="pct"/>
            <w:tcBorders>
              <w:top w:val="single" w:color="auto" w:sz="4" w:space="0"/>
              <w:left w:val="single" w:color="auto" w:sz="4" w:space="0"/>
              <w:bottom w:val="single" w:color="auto" w:sz="4" w:space="0"/>
              <w:right w:val="single" w:color="auto" w:sz="4" w:space="0"/>
            </w:tcBorders>
            <w:shd w:val="clear" w:color="auto" w:fill="FFFFFF"/>
            <w:vAlign w:val="center"/>
          </w:tcPr>
          <w:p w14:paraId="78867A15">
            <w:pPr>
              <w:jc w:val="center"/>
              <w:rPr>
                <w:rFonts w:ascii="宋体" w:hAnsi="宋体" w:cs="宋体"/>
                <w:b/>
                <w:sz w:val="21"/>
                <w:szCs w:val="21"/>
              </w:rPr>
            </w:pPr>
            <w:r>
              <w:rPr>
                <w:rFonts w:hint="eastAsia" w:ascii="宋体" w:hAnsi="宋体" w:cs="宋体"/>
                <w:b/>
                <w:sz w:val="21"/>
                <w:szCs w:val="21"/>
              </w:rPr>
              <w:t>业</w:t>
            </w:r>
          </w:p>
          <w:p w14:paraId="44B17DD1">
            <w:pPr>
              <w:jc w:val="center"/>
              <w:rPr>
                <w:rFonts w:ascii="宋体" w:hAnsi="宋体" w:cs="宋体"/>
                <w:b/>
                <w:sz w:val="21"/>
                <w:szCs w:val="21"/>
              </w:rPr>
            </w:pPr>
            <w:r>
              <w:rPr>
                <w:rFonts w:hint="eastAsia" w:ascii="宋体" w:hAnsi="宋体" w:cs="宋体"/>
                <w:b/>
                <w:sz w:val="21"/>
                <w:szCs w:val="21"/>
              </w:rPr>
              <w:t>绩</w:t>
            </w:r>
          </w:p>
          <w:p w14:paraId="43A39BBB">
            <w:pPr>
              <w:jc w:val="center"/>
              <w:rPr>
                <w:rFonts w:ascii="宋体" w:hAnsi="宋体" w:cs="宋体"/>
                <w:b/>
                <w:sz w:val="21"/>
                <w:szCs w:val="21"/>
              </w:rPr>
            </w:pPr>
            <w:r>
              <w:rPr>
                <w:rFonts w:hint="eastAsia" w:ascii="宋体" w:hAnsi="宋体" w:cs="宋体"/>
                <w:b/>
                <w:sz w:val="21"/>
                <w:szCs w:val="21"/>
              </w:rPr>
              <w:t>亮</w:t>
            </w:r>
          </w:p>
          <w:p w14:paraId="0E79B6DD">
            <w:pPr>
              <w:jc w:val="center"/>
              <w:rPr>
                <w:rFonts w:ascii="宋体" w:hAnsi="宋体" w:cs="宋体"/>
                <w:b/>
                <w:bCs/>
                <w:sz w:val="22"/>
                <w:szCs w:val="22"/>
              </w:rPr>
            </w:pPr>
            <w:r>
              <w:rPr>
                <w:rFonts w:hint="eastAsia" w:ascii="宋体" w:hAnsi="宋体" w:cs="宋体"/>
                <w:b/>
                <w:sz w:val="21"/>
                <w:szCs w:val="21"/>
              </w:rPr>
              <w:t>点</w:t>
            </w:r>
          </w:p>
        </w:tc>
        <w:tc>
          <w:tcPr>
            <w:tcW w:w="2984" w:type="pct"/>
            <w:gridSpan w:val="18"/>
            <w:tcBorders>
              <w:top w:val="single" w:color="auto" w:sz="4" w:space="0"/>
              <w:left w:val="single" w:color="auto" w:sz="4" w:space="0"/>
              <w:bottom w:val="single" w:color="auto" w:sz="4" w:space="0"/>
              <w:right w:val="single" w:color="auto" w:sz="4" w:space="0"/>
            </w:tcBorders>
            <w:shd w:val="clear" w:color="auto" w:fill="FFFFFF"/>
            <w:vAlign w:val="center"/>
          </w:tcPr>
          <w:p w14:paraId="680AD85F">
            <w:pPr>
              <w:rPr>
                <w:rFonts w:ascii="宋体" w:hAnsi="宋体" w:cs="宋体"/>
                <w:b/>
                <w:color w:val="000000" w:themeColor="text1"/>
                <w:sz w:val="18"/>
                <w:szCs w:val="20"/>
                <w14:textFill>
                  <w14:solidFill>
                    <w14:schemeClr w14:val="tx1"/>
                  </w14:solidFill>
                </w14:textFill>
              </w:rPr>
            </w:pPr>
          </w:p>
          <w:p w14:paraId="03E00DE1">
            <w:pPr>
              <w:rPr>
                <w:rFonts w:ascii="宋体" w:hAnsi="宋体" w:cs="宋体"/>
                <w:b/>
                <w:color w:val="000000" w:themeColor="text1"/>
                <w:sz w:val="18"/>
                <w:szCs w:val="20"/>
                <w14:textFill>
                  <w14:solidFill>
                    <w14:schemeClr w14:val="tx1"/>
                  </w14:solidFill>
                </w14:textFill>
              </w:rPr>
            </w:pPr>
            <w:r>
              <w:rPr>
                <w:rFonts w:hint="eastAsia" w:ascii="宋体" w:hAnsi="宋体" w:cs="宋体"/>
                <w:b/>
                <w:color w:val="000000" w:themeColor="text1"/>
                <w:sz w:val="18"/>
                <w:szCs w:val="20"/>
                <w14:textFill>
                  <w14:solidFill>
                    <w14:schemeClr w14:val="tx1"/>
                  </w14:solidFill>
                </w14:textFill>
              </w:rPr>
              <w:t>亮点1：</w:t>
            </w:r>
            <w:r>
              <w:rPr>
                <w:rFonts w:hint="eastAsia" w:ascii="宋体" w:hAnsi="宋体" w:cs="宋体"/>
                <w:color w:val="000000" w:themeColor="text1"/>
                <w:sz w:val="18"/>
                <w:szCs w:val="20"/>
                <w14:textFill>
                  <w14:solidFill>
                    <w14:schemeClr w14:val="tx1"/>
                  </w14:solidFill>
                </w14:textFill>
              </w:rPr>
              <w:t>开源节流，健全预算管理体系。一是做好开源增收工作，确保学校整体收入提升，激励自主创收积极性；二是优化预算支出结构，构建“保民生、稳运转、促发展”三大层级；三是推行预算绩效评价，提升预算资金使用效益。</w:t>
            </w:r>
          </w:p>
          <w:p w14:paraId="458123B1">
            <w:pPr>
              <w:rPr>
                <w:rFonts w:ascii="宋体" w:hAnsi="宋体" w:cs="宋体"/>
                <w:b/>
                <w:color w:val="000000" w:themeColor="text1"/>
                <w:sz w:val="18"/>
                <w:szCs w:val="20"/>
                <w14:textFill>
                  <w14:solidFill>
                    <w14:schemeClr w14:val="tx1"/>
                  </w14:solidFill>
                </w14:textFill>
              </w:rPr>
            </w:pPr>
          </w:p>
          <w:p w14:paraId="06430490">
            <w:pPr>
              <w:rPr>
                <w:rFonts w:ascii="宋体" w:hAnsi="宋体" w:cs="宋体"/>
                <w:b/>
                <w:color w:val="000000" w:themeColor="text1"/>
                <w:sz w:val="18"/>
                <w:szCs w:val="20"/>
                <w14:textFill>
                  <w14:solidFill>
                    <w14:schemeClr w14:val="tx1"/>
                  </w14:solidFill>
                </w14:textFill>
              </w:rPr>
            </w:pPr>
            <w:bookmarkStart w:id="3" w:name="OLE_LINK23"/>
            <w:bookmarkStart w:id="4" w:name="OLE_LINK22"/>
            <w:r>
              <w:rPr>
                <w:rFonts w:hint="eastAsia" w:ascii="宋体" w:hAnsi="宋体" w:cs="宋体"/>
                <w:b/>
                <w:color w:val="000000" w:themeColor="text1"/>
                <w:sz w:val="18"/>
                <w:szCs w:val="20"/>
                <w14:textFill>
                  <w14:solidFill>
                    <w14:schemeClr w14:val="tx1"/>
                  </w14:solidFill>
                </w14:textFill>
              </w:rPr>
              <w:t>亮点2：</w:t>
            </w:r>
            <w:bookmarkEnd w:id="3"/>
            <w:bookmarkEnd w:id="4"/>
            <w:r>
              <w:rPr>
                <w:rFonts w:hint="eastAsia" w:ascii="宋体" w:hAnsi="宋体" w:cs="宋体"/>
                <w:color w:val="000000" w:themeColor="text1"/>
                <w:sz w:val="18"/>
                <w:szCs w:val="20"/>
                <w14:textFill>
                  <w14:solidFill>
                    <w14:schemeClr w14:val="tx1"/>
                  </w14:solidFill>
                </w14:textFill>
              </w:rPr>
              <w:t>强化资产全生命周期闭环管理，严把入口审核、建立设备入库机制，强化KPI考核、健全设备使用考核机制；构建大仪设备全流程管理机制，优化购置论证体系，围绕人才培养、科学研究、社会服务、经济效益等方面开展科学评价。</w:t>
            </w:r>
          </w:p>
          <w:p w14:paraId="6E68FBBF">
            <w:pPr>
              <w:spacing w:line="276" w:lineRule="auto"/>
              <w:jc w:val="both"/>
              <w:rPr>
                <w:rFonts w:ascii="Dialog" w:hAnsi="Times New Roman"/>
                <w:b/>
                <w:bCs/>
                <w:color w:val="FF0000"/>
                <w:sz w:val="22"/>
                <w:szCs w:val="36"/>
              </w:rPr>
            </w:pPr>
          </w:p>
        </w:tc>
      </w:tr>
      <w:bookmarkEnd w:id="0"/>
    </w:tbl>
    <w:p w14:paraId="7C845038">
      <w:pPr>
        <w:rPr>
          <w:rFonts w:ascii="Times New Roman" w:hAnsi="Times New Roman" w:cs="Times New Roman"/>
          <w:color w:val="auto"/>
          <w:sz w:val="2"/>
          <w:szCs w:val="2"/>
        </w:rPr>
      </w:pPr>
    </w:p>
    <w:p w14:paraId="7B067A03">
      <w:pPr>
        <w:rPr>
          <w:rFonts w:ascii="Times New Roman" w:hAnsi="Times New Roman" w:cs="Times New Roman"/>
          <w:color w:val="auto"/>
          <w:sz w:val="2"/>
          <w:szCs w:val="2"/>
        </w:rPr>
      </w:pPr>
    </w:p>
    <w:p w14:paraId="1D27B31A">
      <w:pPr>
        <w:rPr>
          <w:rFonts w:ascii="Times New Roman" w:hAnsi="Times New Roman" w:cs="Times New Roman"/>
          <w:color w:val="auto"/>
          <w:sz w:val="16"/>
          <w:szCs w:val="2"/>
        </w:rPr>
      </w:pPr>
      <w:r>
        <w:rPr>
          <w:rFonts w:hint="eastAsia" w:ascii="Times New Roman" w:hAnsi="Times New Roman" w:cs="Times New Roman"/>
          <w:b/>
          <w:bCs/>
          <w:color w:val="auto"/>
          <w:sz w:val="16"/>
          <w:szCs w:val="2"/>
        </w:rPr>
        <w:t>注意：</w:t>
      </w:r>
      <w:r>
        <w:rPr>
          <w:rFonts w:hint="eastAsia" w:ascii="Times New Roman" w:hAnsi="Times New Roman" w:cs="Times New Roman"/>
          <w:color w:val="auto"/>
          <w:sz w:val="16"/>
          <w:szCs w:val="2"/>
        </w:rPr>
        <w:t>1.</w:t>
      </w:r>
      <w:r>
        <w:rPr>
          <w:rFonts w:ascii="Times New Roman" w:hAnsi="Times New Roman" w:cs="Times New Roman"/>
          <w:color w:val="auto"/>
          <w:sz w:val="16"/>
          <w:szCs w:val="2"/>
        </w:rPr>
        <w:t>本表限3页，</w:t>
      </w:r>
      <w:r>
        <w:rPr>
          <w:rFonts w:hint="eastAsia" w:ascii="Times New Roman" w:hAnsi="Times New Roman" w:cs="Times New Roman"/>
          <w:color w:val="auto"/>
          <w:sz w:val="16"/>
          <w:szCs w:val="2"/>
        </w:rPr>
        <w:t>纸张规格为A4，双面印制，其结构、字体、字号不予改变。</w:t>
      </w:r>
    </w:p>
    <w:p w14:paraId="68190F95">
      <w:pPr>
        <w:ind w:firstLine="482" w:firstLineChars="300"/>
        <w:rPr>
          <w:rFonts w:ascii="Times New Roman" w:hAnsi="Times New Roman" w:cs="Times New Roman"/>
          <w:b/>
          <w:bCs/>
          <w:color w:val="auto"/>
          <w:sz w:val="16"/>
          <w:szCs w:val="11"/>
        </w:rPr>
      </w:pPr>
      <w:r>
        <w:rPr>
          <w:rFonts w:ascii="Times New Roman" w:hAnsi="Times New Roman" w:cs="Times New Roman"/>
          <w:b/>
          <w:bCs/>
          <w:color w:val="auto"/>
          <w:sz w:val="16"/>
          <w:szCs w:val="11"/>
        </w:rPr>
        <w:t>2.</w:t>
      </w:r>
      <w:r>
        <w:rPr>
          <w:rFonts w:hint="eastAsia" w:ascii="Times New Roman" w:hAnsi="Times New Roman" w:cs="Times New Roman"/>
          <w:b/>
          <w:bCs/>
          <w:color w:val="auto"/>
          <w:sz w:val="16"/>
          <w:szCs w:val="11"/>
        </w:rPr>
        <w:t>请务必保证所填信息真实、准确、有效。如填写虚假、失实信息，将直接取消申报资格。</w:t>
      </w:r>
    </w:p>
    <w:p w14:paraId="35F45B64">
      <w:pPr>
        <w:spacing w:before="72" w:beforeLines="30" w:line="300" w:lineRule="exact"/>
        <w:ind w:firstLine="1200" w:firstLineChars="500"/>
        <w:rPr>
          <w:rFonts w:ascii="Times New Roman" w:hAnsi="Times New Roman" w:cs="Times New Roman"/>
          <w:color w:val="auto"/>
          <w:szCs w:val="28"/>
        </w:rPr>
      </w:pPr>
      <w:r>
        <w:rPr>
          <w:rFonts w:ascii="Times New Roman" w:hAnsi="Times New Roman" w:cs="Times New Roman"/>
          <w:color w:val="auto"/>
          <w:szCs w:val="28"/>
        </w:rPr>
        <w:t>本人签字：</w:t>
      </w:r>
      <w:r>
        <w:rPr>
          <w:rFonts w:hint="eastAsia" w:ascii="Times New Roman" w:hAnsi="Times New Roman" w:cs="Times New Roman"/>
          <w:color w:val="auto"/>
          <w:szCs w:val="28"/>
        </w:rPr>
        <w:t xml:space="preserve">                                      单位签字盖章：</w:t>
      </w:r>
    </w:p>
    <w:p w14:paraId="73219CD2">
      <w:pPr>
        <w:rPr>
          <w:rFonts w:ascii="Times New Roman" w:hAnsi="Times New Roman" w:cs="Times New Roman"/>
          <w:color w:val="auto"/>
          <w:sz w:val="2"/>
          <w:szCs w:val="2"/>
        </w:rPr>
      </w:pPr>
    </w:p>
    <w:sectPr>
      <w:headerReference r:id="rId5" w:type="first"/>
      <w:headerReference r:id="rId3" w:type="default"/>
      <w:headerReference r:id="rId4" w:type="even"/>
      <w:pgSz w:w="11905" w:h="16837"/>
      <w:pgMar w:top="1134" w:right="606" w:bottom="1134" w:left="606"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Dialog">
    <w:altName w:val="宋体"/>
    <w:panose1 w:val="00000000000000000000"/>
    <w:charset w:val="86"/>
    <w:family w:val="roma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29DEC">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078A2">
    <w:pPr>
      <w:pStyle w:val="7"/>
    </w:pPr>
    <w:r>
      <w:pict>
        <v:shape id="PowerPlusWaterMarkObject109021094" o:spid="_x0000_s2053" o:spt="136" type="#_x0000_t136" style="position:absolute;left:0pt;height:323.05pt;width:430.75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path="t" trim="f" xscale="f" string="2021" style="font-family:方正小标宋简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05C2A">
    <w:pPr>
      <w:pStyle w:val="7"/>
    </w:pPr>
    <w:r>
      <w:pict>
        <v:shape id="PowerPlusWaterMarkObject109021093" o:spid="_x0000_s2052" o:spt="136" type="#_x0000_t136" style="position:absolute;left:0pt;height:323.05pt;width:430.75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path="t" trim="f" xscale="f" string="2021" style="font-family:方正小标宋简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0E4309"/>
    <w:multiLevelType w:val="multilevel"/>
    <w:tmpl w:val="760E4309"/>
    <w:lvl w:ilvl="0" w:tentative="0">
      <w:start w:val="1"/>
      <w:numFmt w:val="bullet"/>
      <w:lvlText w:val=""/>
      <w:lvlJc w:val="left"/>
      <w:pPr>
        <w:ind w:left="620" w:hanging="440"/>
      </w:pPr>
      <w:rPr>
        <w:rFonts w:hint="default" w:ascii="Wingdings" w:hAnsi="Wingdings"/>
      </w:rPr>
    </w:lvl>
    <w:lvl w:ilvl="1" w:tentative="0">
      <w:start w:val="1"/>
      <w:numFmt w:val="bullet"/>
      <w:lvlText w:val=""/>
      <w:lvlJc w:val="left"/>
      <w:pPr>
        <w:ind w:left="1060" w:hanging="440"/>
      </w:pPr>
      <w:rPr>
        <w:rFonts w:hint="default" w:ascii="Wingdings" w:hAnsi="Wingdings"/>
      </w:rPr>
    </w:lvl>
    <w:lvl w:ilvl="2" w:tentative="0">
      <w:start w:val="1"/>
      <w:numFmt w:val="bullet"/>
      <w:lvlText w:val=""/>
      <w:lvlJc w:val="left"/>
      <w:pPr>
        <w:ind w:left="1500" w:hanging="440"/>
      </w:pPr>
      <w:rPr>
        <w:rFonts w:hint="default" w:ascii="Wingdings" w:hAnsi="Wingdings"/>
      </w:rPr>
    </w:lvl>
    <w:lvl w:ilvl="3" w:tentative="0">
      <w:start w:val="1"/>
      <w:numFmt w:val="bullet"/>
      <w:lvlText w:val=""/>
      <w:lvlJc w:val="left"/>
      <w:pPr>
        <w:ind w:left="1940" w:hanging="440"/>
      </w:pPr>
      <w:rPr>
        <w:rFonts w:hint="default" w:ascii="Wingdings" w:hAnsi="Wingdings"/>
      </w:rPr>
    </w:lvl>
    <w:lvl w:ilvl="4" w:tentative="0">
      <w:start w:val="1"/>
      <w:numFmt w:val="bullet"/>
      <w:lvlText w:val=""/>
      <w:lvlJc w:val="left"/>
      <w:pPr>
        <w:ind w:left="2380" w:hanging="440"/>
      </w:pPr>
      <w:rPr>
        <w:rFonts w:hint="default" w:ascii="Wingdings" w:hAnsi="Wingdings"/>
      </w:rPr>
    </w:lvl>
    <w:lvl w:ilvl="5" w:tentative="0">
      <w:start w:val="1"/>
      <w:numFmt w:val="bullet"/>
      <w:lvlText w:val=""/>
      <w:lvlJc w:val="left"/>
      <w:pPr>
        <w:ind w:left="2820" w:hanging="440"/>
      </w:pPr>
      <w:rPr>
        <w:rFonts w:hint="default" w:ascii="Wingdings" w:hAnsi="Wingdings"/>
      </w:rPr>
    </w:lvl>
    <w:lvl w:ilvl="6" w:tentative="0">
      <w:start w:val="1"/>
      <w:numFmt w:val="bullet"/>
      <w:lvlText w:val=""/>
      <w:lvlJc w:val="left"/>
      <w:pPr>
        <w:ind w:left="3260" w:hanging="440"/>
      </w:pPr>
      <w:rPr>
        <w:rFonts w:hint="default" w:ascii="Wingdings" w:hAnsi="Wingdings"/>
      </w:rPr>
    </w:lvl>
    <w:lvl w:ilvl="7" w:tentative="0">
      <w:start w:val="1"/>
      <w:numFmt w:val="bullet"/>
      <w:lvlText w:val=""/>
      <w:lvlJc w:val="left"/>
      <w:pPr>
        <w:ind w:left="3700" w:hanging="440"/>
      </w:pPr>
      <w:rPr>
        <w:rFonts w:hint="default" w:ascii="Wingdings" w:hAnsi="Wingdings"/>
      </w:rPr>
    </w:lvl>
    <w:lvl w:ilvl="8" w:tentative="0">
      <w:start w:val="1"/>
      <w:numFmt w:val="bullet"/>
      <w:lvlText w:val=""/>
      <w:lvlJc w:val="left"/>
      <w:pPr>
        <w:ind w:left="4140" w:hanging="44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attachedTemplate r:id="rId1"/>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47D"/>
    <w:rsid w:val="00000577"/>
    <w:rsid w:val="0000493A"/>
    <w:rsid w:val="00011B44"/>
    <w:rsid w:val="00012290"/>
    <w:rsid w:val="000166BA"/>
    <w:rsid w:val="000170CC"/>
    <w:rsid w:val="00017A9B"/>
    <w:rsid w:val="00022A01"/>
    <w:rsid w:val="00030892"/>
    <w:rsid w:val="00042AEF"/>
    <w:rsid w:val="0004533E"/>
    <w:rsid w:val="00047EF9"/>
    <w:rsid w:val="0005160D"/>
    <w:rsid w:val="0005361C"/>
    <w:rsid w:val="0005370A"/>
    <w:rsid w:val="00061701"/>
    <w:rsid w:val="00066653"/>
    <w:rsid w:val="00070457"/>
    <w:rsid w:val="00072468"/>
    <w:rsid w:val="00080DAB"/>
    <w:rsid w:val="000812CC"/>
    <w:rsid w:val="000850AD"/>
    <w:rsid w:val="0008548A"/>
    <w:rsid w:val="0008749B"/>
    <w:rsid w:val="000A1F95"/>
    <w:rsid w:val="000A2B9B"/>
    <w:rsid w:val="000B1094"/>
    <w:rsid w:val="000B3DCD"/>
    <w:rsid w:val="000B76DE"/>
    <w:rsid w:val="000C005C"/>
    <w:rsid w:val="000C0105"/>
    <w:rsid w:val="000C1FE0"/>
    <w:rsid w:val="000C34C5"/>
    <w:rsid w:val="000C4C38"/>
    <w:rsid w:val="000C4DAE"/>
    <w:rsid w:val="000C7928"/>
    <w:rsid w:val="000D0A25"/>
    <w:rsid w:val="000D4714"/>
    <w:rsid w:val="000D5180"/>
    <w:rsid w:val="000E015A"/>
    <w:rsid w:val="000E082B"/>
    <w:rsid w:val="000E7A11"/>
    <w:rsid w:val="000F1A1F"/>
    <w:rsid w:val="000F68E7"/>
    <w:rsid w:val="00101780"/>
    <w:rsid w:val="00110C0C"/>
    <w:rsid w:val="0011719B"/>
    <w:rsid w:val="00122839"/>
    <w:rsid w:val="001355EB"/>
    <w:rsid w:val="00136373"/>
    <w:rsid w:val="00137AD5"/>
    <w:rsid w:val="0014666E"/>
    <w:rsid w:val="00151078"/>
    <w:rsid w:val="00151607"/>
    <w:rsid w:val="00161279"/>
    <w:rsid w:val="00161C37"/>
    <w:rsid w:val="00166DC7"/>
    <w:rsid w:val="00172D21"/>
    <w:rsid w:val="001765B6"/>
    <w:rsid w:val="0017765F"/>
    <w:rsid w:val="0018304F"/>
    <w:rsid w:val="00185F8E"/>
    <w:rsid w:val="0019572F"/>
    <w:rsid w:val="00195D95"/>
    <w:rsid w:val="001A4AD4"/>
    <w:rsid w:val="001B44D8"/>
    <w:rsid w:val="001C3867"/>
    <w:rsid w:val="001D06CC"/>
    <w:rsid w:val="001D2CAB"/>
    <w:rsid w:val="001D517F"/>
    <w:rsid w:val="001D51D7"/>
    <w:rsid w:val="001E031F"/>
    <w:rsid w:val="001E6298"/>
    <w:rsid w:val="001F1463"/>
    <w:rsid w:val="001F3506"/>
    <w:rsid w:val="001F376B"/>
    <w:rsid w:val="001F593B"/>
    <w:rsid w:val="001F7751"/>
    <w:rsid w:val="002002F7"/>
    <w:rsid w:val="00201B45"/>
    <w:rsid w:val="00202127"/>
    <w:rsid w:val="00202F5F"/>
    <w:rsid w:val="00205033"/>
    <w:rsid w:val="0022158E"/>
    <w:rsid w:val="0022236A"/>
    <w:rsid w:val="002262DF"/>
    <w:rsid w:val="00227515"/>
    <w:rsid w:val="00234964"/>
    <w:rsid w:val="002459FF"/>
    <w:rsid w:val="00253AD5"/>
    <w:rsid w:val="00257014"/>
    <w:rsid w:val="002621FB"/>
    <w:rsid w:val="0027085A"/>
    <w:rsid w:val="00271715"/>
    <w:rsid w:val="00274DA4"/>
    <w:rsid w:val="00275B9F"/>
    <w:rsid w:val="002772C2"/>
    <w:rsid w:val="00277C61"/>
    <w:rsid w:val="00286A67"/>
    <w:rsid w:val="0029536F"/>
    <w:rsid w:val="002958CE"/>
    <w:rsid w:val="002B2EC7"/>
    <w:rsid w:val="002B4FF7"/>
    <w:rsid w:val="002C0C6D"/>
    <w:rsid w:val="002D0A48"/>
    <w:rsid w:val="002D474D"/>
    <w:rsid w:val="002E342C"/>
    <w:rsid w:val="002E731C"/>
    <w:rsid w:val="002E7C5D"/>
    <w:rsid w:val="002F15BA"/>
    <w:rsid w:val="002F1EA3"/>
    <w:rsid w:val="002F66CF"/>
    <w:rsid w:val="003007C8"/>
    <w:rsid w:val="00310FAA"/>
    <w:rsid w:val="00331C29"/>
    <w:rsid w:val="00331E3C"/>
    <w:rsid w:val="003344D9"/>
    <w:rsid w:val="0033495E"/>
    <w:rsid w:val="00334CE0"/>
    <w:rsid w:val="00336113"/>
    <w:rsid w:val="003368B9"/>
    <w:rsid w:val="00342E96"/>
    <w:rsid w:val="00347946"/>
    <w:rsid w:val="00353F95"/>
    <w:rsid w:val="0035682F"/>
    <w:rsid w:val="0035764F"/>
    <w:rsid w:val="00362634"/>
    <w:rsid w:val="003637A4"/>
    <w:rsid w:val="00366A9A"/>
    <w:rsid w:val="003709A9"/>
    <w:rsid w:val="0037296D"/>
    <w:rsid w:val="00374C76"/>
    <w:rsid w:val="0037547F"/>
    <w:rsid w:val="00376484"/>
    <w:rsid w:val="00377EBC"/>
    <w:rsid w:val="003914B8"/>
    <w:rsid w:val="003A09B4"/>
    <w:rsid w:val="003A3C2C"/>
    <w:rsid w:val="003A5068"/>
    <w:rsid w:val="003A6D80"/>
    <w:rsid w:val="003C07F2"/>
    <w:rsid w:val="003D1307"/>
    <w:rsid w:val="003D131F"/>
    <w:rsid w:val="003D458B"/>
    <w:rsid w:val="003D6E06"/>
    <w:rsid w:val="003E0C95"/>
    <w:rsid w:val="003E27F4"/>
    <w:rsid w:val="003E5DF0"/>
    <w:rsid w:val="003F4DC0"/>
    <w:rsid w:val="003F5F24"/>
    <w:rsid w:val="0040010F"/>
    <w:rsid w:val="004102B9"/>
    <w:rsid w:val="004134F8"/>
    <w:rsid w:val="004135F9"/>
    <w:rsid w:val="004177FB"/>
    <w:rsid w:val="00417AAB"/>
    <w:rsid w:val="004222A2"/>
    <w:rsid w:val="004268EB"/>
    <w:rsid w:val="00431889"/>
    <w:rsid w:val="00435B7B"/>
    <w:rsid w:val="004365FE"/>
    <w:rsid w:val="004416A4"/>
    <w:rsid w:val="00443776"/>
    <w:rsid w:val="00443C92"/>
    <w:rsid w:val="00447FAD"/>
    <w:rsid w:val="004532D8"/>
    <w:rsid w:val="0045429C"/>
    <w:rsid w:val="0045639C"/>
    <w:rsid w:val="00462F9A"/>
    <w:rsid w:val="00463BAC"/>
    <w:rsid w:val="0046622F"/>
    <w:rsid w:val="0047394D"/>
    <w:rsid w:val="00474441"/>
    <w:rsid w:val="004804A2"/>
    <w:rsid w:val="0048230A"/>
    <w:rsid w:val="00483035"/>
    <w:rsid w:val="00485129"/>
    <w:rsid w:val="0049340F"/>
    <w:rsid w:val="00495D3E"/>
    <w:rsid w:val="00496384"/>
    <w:rsid w:val="004A0C79"/>
    <w:rsid w:val="004A2FFA"/>
    <w:rsid w:val="004A39F1"/>
    <w:rsid w:val="004A3C37"/>
    <w:rsid w:val="004B2BBB"/>
    <w:rsid w:val="004B2DCC"/>
    <w:rsid w:val="004C0596"/>
    <w:rsid w:val="004C0832"/>
    <w:rsid w:val="004C22D6"/>
    <w:rsid w:val="004C395F"/>
    <w:rsid w:val="004D10E0"/>
    <w:rsid w:val="004D2EE9"/>
    <w:rsid w:val="004D5483"/>
    <w:rsid w:val="004D70E5"/>
    <w:rsid w:val="004D7159"/>
    <w:rsid w:val="004E0EAB"/>
    <w:rsid w:val="004E1DCA"/>
    <w:rsid w:val="004E4301"/>
    <w:rsid w:val="004E4CFE"/>
    <w:rsid w:val="004E550C"/>
    <w:rsid w:val="004F2648"/>
    <w:rsid w:val="004F50F8"/>
    <w:rsid w:val="004F573C"/>
    <w:rsid w:val="004F7839"/>
    <w:rsid w:val="005033C9"/>
    <w:rsid w:val="00511773"/>
    <w:rsid w:val="00512456"/>
    <w:rsid w:val="00512496"/>
    <w:rsid w:val="0052395D"/>
    <w:rsid w:val="005246CB"/>
    <w:rsid w:val="005357F4"/>
    <w:rsid w:val="00537A35"/>
    <w:rsid w:val="00540424"/>
    <w:rsid w:val="00541C90"/>
    <w:rsid w:val="005433FA"/>
    <w:rsid w:val="00544CF9"/>
    <w:rsid w:val="00550F6E"/>
    <w:rsid w:val="00552FAE"/>
    <w:rsid w:val="00554FEF"/>
    <w:rsid w:val="00565FFB"/>
    <w:rsid w:val="00571F61"/>
    <w:rsid w:val="00574A5C"/>
    <w:rsid w:val="00575EE6"/>
    <w:rsid w:val="00576991"/>
    <w:rsid w:val="005777EB"/>
    <w:rsid w:val="005865D4"/>
    <w:rsid w:val="00590484"/>
    <w:rsid w:val="005918AA"/>
    <w:rsid w:val="00595937"/>
    <w:rsid w:val="005A1A1E"/>
    <w:rsid w:val="005B0196"/>
    <w:rsid w:val="005B2ABF"/>
    <w:rsid w:val="005B4A70"/>
    <w:rsid w:val="005B5E2B"/>
    <w:rsid w:val="005C5FF4"/>
    <w:rsid w:val="005D0DD1"/>
    <w:rsid w:val="005D3BF5"/>
    <w:rsid w:val="005D5042"/>
    <w:rsid w:val="005E17E0"/>
    <w:rsid w:val="005E4F3A"/>
    <w:rsid w:val="005E5EAA"/>
    <w:rsid w:val="005E662D"/>
    <w:rsid w:val="005E78C3"/>
    <w:rsid w:val="005F197B"/>
    <w:rsid w:val="005F3EC3"/>
    <w:rsid w:val="005F56E2"/>
    <w:rsid w:val="005F5C68"/>
    <w:rsid w:val="005F6738"/>
    <w:rsid w:val="00603C98"/>
    <w:rsid w:val="00606ADA"/>
    <w:rsid w:val="006123DA"/>
    <w:rsid w:val="006150AF"/>
    <w:rsid w:val="006159C3"/>
    <w:rsid w:val="00621237"/>
    <w:rsid w:val="00635C30"/>
    <w:rsid w:val="00640BF4"/>
    <w:rsid w:val="006431A8"/>
    <w:rsid w:val="00644B83"/>
    <w:rsid w:val="006454B5"/>
    <w:rsid w:val="00650CAB"/>
    <w:rsid w:val="00652950"/>
    <w:rsid w:val="00653640"/>
    <w:rsid w:val="006641D4"/>
    <w:rsid w:val="00664E5E"/>
    <w:rsid w:val="00666914"/>
    <w:rsid w:val="006765FD"/>
    <w:rsid w:val="00676E8F"/>
    <w:rsid w:val="0068587C"/>
    <w:rsid w:val="00685B7B"/>
    <w:rsid w:val="00686A6B"/>
    <w:rsid w:val="006946E8"/>
    <w:rsid w:val="00695786"/>
    <w:rsid w:val="006960A9"/>
    <w:rsid w:val="006A06FE"/>
    <w:rsid w:val="006A0B14"/>
    <w:rsid w:val="006A0D3A"/>
    <w:rsid w:val="006A175D"/>
    <w:rsid w:val="006B4DE1"/>
    <w:rsid w:val="006B5B5E"/>
    <w:rsid w:val="006B7B78"/>
    <w:rsid w:val="006C0AB8"/>
    <w:rsid w:val="006C4F99"/>
    <w:rsid w:val="006C5F7C"/>
    <w:rsid w:val="006C717A"/>
    <w:rsid w:val="006D134E"/>
    <w:rsid w:val="006D16FF"/>
    <w:rsid w:val="006D2604"/>
    <w:rsid w:val="006D32C5"/>
    <w:rsid w:val="006D3ECE"/>
    <w:rsid w:val="006E0482"/>
    <w:rsid w:val="006E31F1"/>
    <w:rsid w:val="006F6565"/>
    <w:rsid w:val="006F7248"/>
    <w:rsid w:val="006F7738"/>
    <w:rsid w:val="00704BA3"/>
    <w:rsid w:val="0071147D"/>
    <w:rsid w:val="007159B9"/>
    <w:rsid w:val="00721731"/>
    <w:rsid w:val="00730788"/>
    <w:rsid w:val="00734E9A"/>
    <w:rsid w:val="0074410B"/>
    <w:rsid w:val="00746C1F"/>
    <w:rsid w:val="007502E2"/>
    <w:rsid w:val="00751964"/>
    <w:rsid w:val="00752C68"/>
    <w:rsid w:val="00756B51"/>
    <w:rsid w:val="00761801"/>
    <w:rsid w:val="00761D9F"/>
    <w:rsid w:val="007748CD"/>
    <w:rsid w:val="00780689"/>
    <w:rsid w:val="00781199"/>
    <w:rsid w:val="00793C3A"/>
    <w:rsid w:val="007A04C5"/>
    <w:rsid w:val="007A1063"/>
    <w:rsid w:val="007A3AFF"/>
    <w:rsid w:val="007A5EA2"/>
    <w:rsid w:val="007A6A4D"/>
    <w:rsid w:val="007B05D5"/>
    <w:rsid w:val="007C38E6"/>
    <w:rsid w:val="007C5C73"/>
    <w:rsid w:val="007F649A"/>
    <w:rsid w:val="008001BC"/>
    <w:rsid w:val="008025B2"/>
    <w:rsid w:val="008150B1"/>
    <w:rsid w:val="0082051C"/>
    <w:rsid w:val="00823D4C"/>
    <w:rsid w:val="00844EF2"/>
    <w:rsid w:val="0084688B"/>
    <w:rsid w:val="008523B1"/>
    <w:rsid w:val="00852A04"/>
    <w:rsid w:val="00853AB6"/>
    <w:rsid w:val="00857F1B"/>
    <w:rsid w:val="008600F4"/>
    <w:rsid w:val="00860DDF"/>
    <w:rsid w:val="008622D7"/>
    <w:rsid w:val="00862912"/>
    <w:rsid w:val="00863453"/>
    <w:rsid w:val="00864E95"/>
    <w:rsid w:val="00872324"/>
    <w:rsid w:val="008731D0"/>
    <w:rsid w:val="00884E31"/>
    <w:rsid w:val="0088645D"/>
    <w:rsid w:val="00891A22"/>
    <w:rsid w:val="008960DF"/>
    <w:rsid w:val="00897BB8"/>
    <w:rsid w:val="008A0D34"/>
    <w:rsid w:val="008A21BE"/>
    <w:rsid w:val="008A691D"/>
    <w:rsid w:val="008B1076"/>
    <w:rsid w:val="008B2C08"/>
    <w:rsid w:val="008C04B1"/>
    <w:rsid w:val="008C12E0"/>
    <w:rsid w:val="008C15A9"/>
    <w:rsid w:val="008C2EC6"/>
    <w:rsid w:val="008C311B"/>
    <w:rsid w:val="008C6B1A"/>
    <w:rsid w:val="008C6E52"/>
    <w:rsid w:val="008D27D7"/>
    <w:rsid w:val="008D2F2C"/>
    <w:rsid w:val="008D53FE"/>
    <w:rsid w:val="008D577B"/>
    <w:rsid w:val="008D697D"/>
    <w:rsid w:val="008D7A2E"/>
    <w:rsid w:val="008E6E38"/>
    <w:rsid w:val="00907A0E"/>
    <w:rsid w:val="00913A5C"/>
    <w:rsid w:val="00914115"/>
    <w:rsid w:val="009155E3"/>
    <w:rsid w:val="00915A99"/>
    <w:rsid w:val="00922B0C"/>
    <w:rsid w:val="00942B40"/>
    <w:rsid w:val="00960C37"/>
    <w:rsid w:val="009806C9"/>
    <w:rsid w:val="00981130"/>
    <w:rsid w:val="009841DA"/>
    <w:rsid w:val="009861F8"/>
    <w:rsid w:val="009872A2"/>
    <w:rsid w:val="00996618"/>
    <w:rsid w:val="009966A6"/>
    <w:rsid w:val="009A33D6"/>
    <w:rsid w:val="009A78CC"/>
    <w:rsid w:val="009A7D1D"/>
    <w:rsid w:val="009B3B90"/>
    <w:rsid w:val="009B77B8"/>
    <w:rsid w:val="009C5D8A"/>
    <w:rsid w:val="009C6EB1"/>
    <w:rsid w:val="009D238C"/>
    <w:rsid w:val="009D2704"/>
    <w:rsid w:val="009D7BC4"/>
    <w:rsid w:val="009E0FB0"/>
    <w:rsid w:val="009E41C1"/>
    <w:rsid w:val="009F28A1"/>
    <w:rsid w:val="009F3039"/>
    <w:rsid w:val="00A00FFD"/>
    <w:rsid w:val="00A0289A"/>
    <w:rsid w:val="00A072E7"/>
    <w:rsid w:val="00A10902"/>
    <w:rsid w:val="00A1111F"/>
    <w:rsid w:val="00A16A37"/>
    <w:rsid w:val="00A212FA"/>
    <w:rsid w:val="00A22AD5"/>
    <w:rsid w:val="00A24C84"/>
    <w:rsid w:val="00A27E90"/>
    <w:rsid w:val="00A32220"/>
    <w:rsid w:val="00A33A87"/>
    <w:rsid w:val="00A349BA"/>
    <w:rsid w:val="00A416C7"/>
    <w:rsid w:val="00A54C71"/>
    <w:rsid w:val="00A6723A"/>
    <w:rsid w:val="00A67402"/>
    <w:rsid w:val="00A67753"/>
    <w:rsid w:val="00A735BB"/>
    <w:rsid w:val="00A74847"/>
    <w:rsid w:val="00A74E1A"/>
    <w:rsid w:val="00A805B7"/>
    <w:rsid w:val="00A83372"/>
    <w:rsid w:val="00A847EB"/>
    <w:rsid w:val="00A91407"/>
    <w:rsid w:val="00A95DDD"/>
    <w:rsid w:val="00A96160"/>
    <w:rsid w:val="00AA00BF"/>
    <w:rsid w:val="00AA00EF"/>
    <w:rsid w:val="00AA2D4A"/>
    <w:rsid w:val="00AA679D"/>
    <w:rsid w:val="00AA7E3D"/>
    <w:rsid w:val="00AB1D1B"/>
    <w:rsid w:val="00AB2DD9"/>
    <w:rsid w:val="00AB533A"/>
    <w:rsid w:val="00AB54E5"/>
    <w:rsid w:val="00AB5825"/>
    <w:rsid w:val="00AB6348"/>
    <w:rsid w:val="00AB726F"/>
    <w:rsid w:val="00AB7941"/>
    <w:rsid w:val="00AC0206"/>
    <w:rsid w:val="00AC0EFB"/>
    <w:rsid w:val="00AC29B0"/>
    <w:rsid w:val="00AD22EB"/>
    <w:rsid w:val="00AD25CD"/>
    <w:rsid w:val="00AD4F8E"/>
    <w:rsid w:val="00AD6DE8"/>
    <w:rsid w:val="00AD712A"/>
    <w:rsid w:val="00AE26EE"/>
    <w:rsid w:val="00AF0397"/>
    <w:rsid w:val="00AF7234"/>
    <w:rsid w:val="00B01D2A"/>
    <w:rsid w:val="00B050C8"/>
    <w:rsid w:val="00B05846"/>
    <w:rsid w:val="00B11397"/>
    <w:rsid w:val="00B1625F"/>
    <w:rsid w:val="00B162A8"/>
    <w:rsid w:val="00B2598F"/>
    <w:rsid w:val="00B2682C"/>
    <w:rsid w:val="00B26F2F"/>
    <w:rsid w:val="00B320F7"/>
    <w:rsid w:val="00B4586F"/>
    <w:rsid w:val="00B46D2E"/>
    <w:rsid w:val="00B5416C"/>
    <w:rsid w:val="00B5621B"/>
    <w:rsid w:val="00B70430"/>
    <w:rsid w:val="00B81D60"/>
    <w:rsid w:val="00B8668E"/>
    <w:rsid w:val="00B9154F"/>
    <w:rsid w:val="00B92FCD"/>
    <w:rsid w:val="00B9626A"/>
    <w:rsid w:val="00B96380"/>
    <w:rsid w:val="00B96BE3"/>
    <w:rsid w:val="00BA12D5"/>
    <w:rsid w:val="00BA2D90"/>
    <w:rsid w:val="00BA3E43"/>
    <w:rsid w:val="00BA7FB9"/>
    <w:rsid w:val="00BB22A8"/>
    <w:rsid w:val="00BB41E2"/>
    <w:rsid w:val="00BC116D"/>
    <w:rsid w:val="00BC150A"/>
    <w:rsid w:val="00BD04B6"/>
    <w:rsid w:val="00BD319E"/>
    <w:rsid w:val="00BD74E6"/>
    <w:rsid w:val="00BF0318"/>
    <w:rsid w:val="00BF20A2"/>
    <w:rsid w:val="00BF576D"/>
    <w:rsid w:val="00BF6AEC"/>
    <w:rsid w:val="00C03CA4"/>
    <w:rsid w:val="00C0407A"/>
    <w:rsid w:val="00C0418A"/>
    <w:rsid w:val="00C14CD4"/>
    <w:rsid w:val="00C16C04"/>
    <w:rsid w:val="00C20EAB"/>
    <w:rsid w:val="00C21219"/>
    <w:rsid w:val="00C27EDE"/>
    <w:rsid w:val="00C32C3B"/>
    <w:rsid w:val="00C33356"/>
    <w:rsid w:val="00C3655E"/>
    <w:rsid w:val="00C405A6"/>
    <w:rsid w:val="00C465D3"/>
    <w:rsid w:val="00C4790D"/>
    <w:rsid w:val="00C51BA8"/>
    <w:rsid w:val="00C52907"/>
    <w:rsid w:val="00C60502"/>
    <w:rsid w:val="00C60876"/>
    <w:rsid w:val="00C60DFC"/>
    <w:rsid w:val="00C6388A"/>
    <w:rsid w:val="00C63DDB"/>
    <w:rsid w:val="00C67F83"/>
    <w:rsid w:val="00C704AF"/>
    <w:rsid w:val="00C7153B"/>
    <w:rsid w:val="00C81281"/>
    <w:rsid w:val="00C8330F"/>
    <w:rsid w:val="00C96ADA"/>
    <w:rsid w:val="00C97DC7"/>
    <w:rsid w:val="00CB0C73"/>
    <w:rsid w:val="00CB59FF"/>
    <w:rsid w:val="00CC57B3"/>
    <w:rsid w:val="00CC6410"/>
    <w:rsid w:val="00CD1C92"/>
    <w:rsid w:val="00CD7085"/>
    <w:rsid w:val="00CE22F8"/>
    <w:rsid w:val="00CE3B80"/>
    <w:rsid w:val="00CE3EF6"/>
    <w:rsid w:val="00CE6D5D"/>
    <w:rsid w:val="00CF4D4C"/>
    <w:rsid w:val="00CF5557"/>
    <w:rsid w:val="00D0324A"/>
    <w:rsid w:val="00D06E29"/>
    <w:rsid w:val="00D06E3F"/>
    <w:rsid w:val="00D07C14"/>
    <w:rsid w:val="00D126A1"/>
    <w:rsid w:val="00D134BF"/>
    <w:rsid w:val="00D171EB"/>
    <w:rsid w:val="00D228AA"/>
    <w:rsid w:val="00D22DC8"/>
    <w:rsid w:val="00D33E8F"/>
    <w:rsid w:val="00D45A05"/>
    <w:rsid w:val="00D468F0"/>
    <w:rsid w:val="00D47D19"/>
    <w:rsid w:val="00D507C6"/>
    <w:rsid w:val="00D51268"/>
    <w:rsid w:val="00D553C4"/>
    <w:rsid w:val="00D55D2D"/>
    <w:rsid w:val="00D6304D"/>
    <w:rsid w:val="00D64A33"/>
    <w:rsid w:val="00D6542C"/>
    <w:rsid w:val="00D6654E"/>
    <w:rsid w:val="00D67A3D"/>
    <w:rsid w:val="00D7106E"/>
    <w:rsid w:val="00D7248F"/>
    <w:rsid w:val="00D75673"/>
    <w:rsid w:val="00D77A79"/>
    <w:rsid w:val="00D801BB"/>
    <w:rsid w:val="00D809D8"/>
    <w:rsid w:val="00D83DAE"/>
    <w:rsid w:val="00D84B75"/>
    <w:rsid w:val="00D93D24"/>
    <w:rsid w:val="00D96746"/>
    <w:rsid w:val="00DA1A7B"/>
    <w:rsid w:val="00DA48D5"/>
    <w:rsid w:val="00DB4A38"/>
    <w:rsid w:val="00DC030A"/>
    <w:rsid w:val="00DC3985"/>
    <w:rsid w:val="00DC6A85"/>
    <w:rsid w:val="00DD76AC"/>
    <w:rsid w:val="00DE0359"/>
    <w:rsid w:val="00DE0CF2"/>
    <w:rsid w:val="00DE46B2"/>
    <w:rsid w:val="00DE4D82"/>
    <w:rsid w:val="00DF071B"/>
    <w:rsid w:val="00DF0C37"/>
    <w:rsid w:val="00DF424B"/>
    <w:rsid w:val="00E00747"/>
    <w:rsid w:val="00E045BD"/>
    <w:rsid w:val="00E050E6"/>
    <w:rsid w:val="00E06F19"/>
    <w:rsid w:val="00E104AE"/>
    <w:rsid w:val="00E11540"/>
    <w:rsid w:val="00E20ED9"/>
    <w:rsid w:val="00E21573"/>
    <w:rsid w:val="00E323F4"/>
    <w:rsid w:val="00E33D38"/>
    <w:rsid w:val="00E34CE5"/>
    <w:rsid w:val="00E3586C"/>
    <w:rsid w:val="00E43FEE"/>
    <w:rsid w:val="00E50308"/>
    <w:rsid w:val="00E62C37"/>
    <w:rsid w:val="00E6449A"/>
    <w:rsid w:val="00E6482B"/>
    <w:rsid w:val="00E65860"/>
    <w:rsid w:val="00E70615"/>
    <w:rsid w:val="00E8459C"/>
    <w:rsid w:val="00EA4912"/>
    <w:rsid w:val="00EA5B8E"/>
    <w:rsid w:val="00EA686C"/>
    <w:rsid w:val="00EA72AE"/>
    <w:rsid w:val="00EB0717"/>
    <w:rsid w:val="00EB1D50"/>
    <w:rsid w:val="00EB23C5"/>
    <w:rsid w:val="00EC194B"/>
    <w:rsid w:val="00EC4E6D"/>
    <w:rsid w:val="00EC688D"/>
    <w:rsid w:val="00ED3DB2"/>
    <w:rsid w:val="00EE42A5"/>
    <w:rsid w:val="00EE697D"/>
    <w:rsid w:val="00EE6D23"/>
    <w:rsid w:val="00EF02E1"/>
    <w:rsid w:val="00EF0DB5"/>
    <w:rsid w:val="00EF0F98"/>
    <w:rsid w:val="00EF7792"/>
    <w:rsid w:val="00F07ED9"/>
    <w:rsid w:val="00F106FD"/>
    <w:rsid w:val="00F14816"/>
    <w:rsid w:val="00F1558A"/>
    <w:rsid w:val="00F23DAF"/>
    <w:rsid w:val="00F23F98"/>
    <w:rsid w:val="00F34552"/>
    <w:rsid w:val="00F35034"/>
    <w:rsid w:val="00F36CE7"/>
    <w:rsid w:val="00F40D9F"/>
    <w:rsid w:val="00F4346C"/>
    <w:rsid w:val="00F511A9"/>
    <w:rsid w:val="00F710D0"/>
    <w:rsid w:val="00F879A8"/>
    <w:rsid w:val="00F90080"/>
    <w:rsid w:val="00F903AE"/>
    <w:rsid w:val="00F929FE"/>
    <w:rsid w:val="00F92E83"/>
    <w:rsid w:val="00F953B6"/>
    <w:rsid w:val="00F9582F"/>
    <w:rsid w:val="00FA0460"/>
    <w:rsid w:val="00FA2407"/>
    <w:rsid w:val="00FA3E87"/>
    <w:rsid w:val="00FB46E2"/>
    <w:rsid w:val="00FB5B83"/>
    <w:rsid w:val="00FB606E"/>
    <w:rsid w:val="00FC091C"/>
    <w:rsid w:val="00FC0E4C"/>
    <w:rsid w:val="00FC50AE"/>
    <w:rsid w:val="00FD0A4E"/>
    <w:rsid w:val="00FD16F3"/>
    <w:rsid w:val="00FD253B"/>
    <w:rsid w:val="00FD6794"/>
    <w:rsid w:val="00FD740B"/>
    <w:rsid w:val="00FE0C7C"/>
    <w:rsid w:val="00FE5450"/>
    <w:rsid w:val="00FE592C"/>
    <w:rsid w:val="00FE62A0"/>
    <w:rsid w:val="00FF19DA"/>
    <w:rsid w:val="021B5AE2"/>
    <w:rsid w:val="02757B87"/>
    <w:rsid w:val="07A5772C"/>
    <w:rsid w:val="0AA23E4D"/>
    <w:rsid w:val="0B114337"/>
    <w:rsid w:val="0C715BC4"/>
    <w:rsid w:val="0DDC2282"/>
    <w:rsid w:val="108D3897"/>
    <w:rsid w:val="177278A5"/>
    <w:rsid w:val="1DA96475"/>
    <w:rsid w:val="1E6607A3"/>
    <w:rsid w:val="22094750"/>
    <w:rsid w:val="22975EC4"/>
    <w:rsid w:val="2A6709AD"/>
    <w:rsid w:val="2AFD7DC8"/>
    <w:rsid w:val="2BD60B0E"/>
    <w:rsid w:val="2EA33FE1"/>
    <w:rsid w:val="2F19624E"/>
    <w:rsid w:val="329E3460"/>
    <w:rsid w:val="32FF3B8F"/>
    <w:rsid w:val="362A0483"/>
    <w:rsid w:val="36C54057"/>
    <w:rsid w:val="3BB31DE2"/>
    <w:rsid w:val="3EF878D7"/>
    <w:rsid w:val="40E91E06"/>
    <w:rsid w:val="444346FB"/>
    <w:rsid w:val="48CD2A7E"/>
    <w:rsid w:val="52E2528D"/>
    <w:rsid w:val="559175E3"/>
    <w:rsid w:val="563D1F97"/>
    <w:rsid w:val="564701AB"/>
    <w:rsid w:val="56D64D56"/>
    <w:rsid w:val="59CE5F2A"/>
    <w:rsid w:val="5ECF2EDF"/>
    <w:rsid w:val="62C56639"/>
    <w:rsid w:val="634B652E"/>
    <w:rsid w:val="6503380D"/>
    <w:rsid w:val="6925392E"/>
    <w:rsid w:val="6A347397"/>
    <w:rsid w:val="6A673A78"/>
    <w:rsid w:val="720466CF"/>
    <w:rsid w:val="749700A8"/>
    <w:rsid w:val="75895915"/>
    <w:rsid w:val="76231181"/>
    <w:rsid w:val="76396281"/>
    <w:rsid w:val="76453BCF"/>
    <w:rsid w:val="7B0709F5"/>
    <w:rsid w:val="7CA0445D"/>
    <w:rsid w:val="7CA11B6E"/>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adjustRightInd w:val="0"/>
    </w:pPr>
    <w:rPr>
      <w:rFonts w:ascii="Arial" w:hAnsi="Arial" w:eastAsia="宋体" w:cs="Arial"/>
      <w:color w:val="000000"/>
      <w:sz w:val="24"/>
      <w:szCs w:val="24"/>
      <w:lang w:val="en-US" w:eastAsia="zh-CN" w:bidi="ar-SA"/>
    </w:rPr>
  </w:style>
  <w:style w:type="paragraph" w:styleId="2">
    <w:name w:val="heading 1"/>
    <w:basedOn w:val="1"/>
    <w:next w:val="1"/>
    <w:link w:val="11"/>
    <w:qFormat/>
    <w:uiPriority w:val="99"/>
    <w:pPr>
      <w:outlineLvl w:val="0"/>
    </w:pPr>
    <w:rPr>
      <w:b/>
      <w:bCs/>
      <w:sz w:val="32"/>
      <w:szCs w:val="32"/>
    </w:rPr>
  </w:style>
  <w:style w:type="paragraph" w:styleId="3">
    <w:name w:val="heading 2"/>
    <w:basedOn w:val="1"/>
    <w:next w:val="1"/>
    <w:link w:val="12"/>
    <w:qFormat/>
    <w:uiPriority w:val="99"/>
    <w:pPr>
      <w:outlineLvl w:val="1"/>
    </w:pPr>
    <w:rPr>
      <w:b/>
      <w:bCs/>
      <w:i/>
      <w:iCs/>
      <w:sz w:val="28"/>
      <w:szCs w:val="28"/>
    </w:rPr>
  </w:style>
  <w:style w:type="paragraph" w:styleId="4">
    <w:name w:val="heading 3"/>
    <w:basedOn w:val="1"/>
    <w:next w:val="1"/>
    <w:link w:val="13"/>
    <w:qFormat/>
    <w:uiPriority w:val="99"/>
    <w:pPr>
      <w:outlineLvl w:val="2"/>
    </w:pPr>
    <w:rPr>
      <w:b/>
      <w:bCs/>
      <w:sz w:val="26"/>
      <w:szCs w:val="26"/>
    </w:rPr>
  </w:style>
  <w:style w:type="character" w:default="1" w:styleId="10">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Balloon Text"/>
    <w:basedOn w:val="1"/>
    <w:link w:val="16"/>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标题 1 字符"/>
    <w:link w:val="2"/>
    <w:qFormat/>
    <w:locked/>
    <w:uiPriority w:val="9"/>
    <w:rPr>
      <w:rFonts w:ascii="Arial" w:hAnsi="Arial" w:cs="Arial"/>
      <w:b/>
      <w:bCs/>
      <w:color w:val="000000"/>
      <w:kern w:val="44"/>
      <w:sz w:val="44"/>
      <w:szCs w:val="44"/>
    </w:rPr>
  </w:style>
  <w:style w:type="character" w:customStyle="1" w:styleId="12">
    <w:name w:val="标题 2 字符"/>
    <w:link w:val="3"/>
    <w:semiHidden/>
    <w:qFormat/>
    <w:locked/>
    <w:uiPriority w:val="9"/>
    <w:rPr>
      <w:rFonts w:ascii="Calibri Light" w:hAnsi="Calibri Light" w:eastAsia="宋体" w:cs="Times New Roman"/>
      <w:b/>
      <w:bCs/>
      <w:color w:val="000000"/>
      <w:kern w:val="0"/>
      <w:sz w:val="32"/>
      <w:szCs w:val="32"/>
    </w:rPr>
  </w:style>
  <w:style w:type="character" w:customStyle="1" w:styleId="13">
    <w:name w:val="标题 3 字符"/>
    <w:link w:val="4"/>
    <w:semiHidden/>
    <w:qFormat/>
    <w:locked/>
    <w:uiPriority w:val="9"/>
    <w:rPr>
      <w:rFonts w:ascii="Arial" w:hAnsi="Arial" w:cs="Arial"/>
      <w:b/>
      <w:bCs/>
      <w:color w:val="000000"/>
      <w:kern w:val="0"/>
      <w:sz w:val="32"/>
      <w:szCs w:val="32"/>
    </w:rPr>
  </w:style>
  <w:style w:type="character" w:customStyle="1" w:styleId="14">
    <w:name w:val="页脚 字符"/>
    <w:link w:val="6"/>
    <w:qFormat/>
    <w:locked/>
    <w:uiPriority w:val="99"/>
    <w:rPr>
      <w:rFonts w:ascii="Arial" w:hAnsi="Arial" w:cs="Arial"/>
      <w:color w:val="000000"/>
      <w:kern w:val="0"/>
      <w:sz w:val="18"/>
      <w:szCs w:val="18"/>
    </w:rPr>
  </w:style>
  <w:style w:type="character" w:customStyle="1" w:styleId="15">
    <w:name w:val="页眉 字符"/>
    <w:link w:val="7"/>
    <w:qFormat/>
    <w:locked/>
    <w:uiPriority w:val="99"/>
    <w:rPr>
      <w:rFonts w:ascii="Arial" w:hAnsi="Arial" w:cs="Arial"/>
      <w:color w:val="000000"/>
      <w:kern w:val="0"/>
      <w:sz w:val="18"/>
      <w:szCs w:val="18"/>
    </w:rPr>
  </w:style>
  <w:style w:type="character" w:customStyle="1" w:styleId="16">
    <w:name w:val="批注框文本 字符"/>
    <w:basedOn w:val="10"/>
    <w:link w:val="5"/>
    <w:semiHidden/>
    <w:qFormat/>
    <w:uiPriority w:val="99"/>
    <w:rPr>
      <w:rFonts w:ascii="Arial" w:hAnsi="Arial" w:cs="Arial"/>
      <w:color w:val="000000"/>
      <w:sz w:val="18"/>
      <w:szCs w:val="18"/>
    </w:rPr>
  </w:style>
  <w:style w:type="character" w:styleId="17">
    <w:name w:val="Placeholder Text"/>
    <w:basedOn w:val="10"/>
    <w:semiHidden/>
    <w:qFormat/>
    <w:uiPriority w:val="99"/>
    <w:rPr>
      <w:color w:val="808080"/>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jie\Documents\&#33258;&#23450;&#20041;%20Office%20&#27169;&#26495;\&#35199;&#21335;&#20132;&#36890;&#22823;&#23398;&#30003;&#25253;&#19987;&#19994;&#25216;&#26415;&#32844;&#21153;&#20154;&#21592;&#20449;&#24687;&#31616;&#34920;-&#40614;&#29790;&#22372;-2.dot"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C6058E7279E4BD1B1D3BB0D6143D2CF"/>
        <w:style w:val=""/>
        <w:category>
          <w:name w:val="常规"/>
          <w:gallery w:val="placeholder"/>
        </w:category>
        <w:types>
          <w:type w:val="bbPlcHdr"/>
        </w:types>
        <w:behaviors>
          <w:behavior w:val="content"/>
        </w:behaviors>
        <w:description w:val=""/>
        <w:guid w:val="{4B52AE8F-D9D8-4638-8269-CD8701A3C532}"/>
      </w:docPartPr>
      <w:docPartBody>
        <w:p w14:paraId="06BD96D9">
          <w:pPr>
            <w:pStyle w:val="5"/>
          </w:pPr>
          <w:r>
            <w:rPr>
              <w:rStyle w:val="4"/>
              <w:rFonts w:hint="eastAsia"/>
            </w:rPr>
            <w:t>选择一项。</w:t>
          </w:r>
        </w:p>
      </w:docPartBody>
    </w:docPart>
    <w:docPart>
      <w:docPartPr>
        <w:name w:val="DefaultPlaceholder_-1854013438"/>
        <w:style w:val=""/>
        <w:category>
          <w:name w:val="常规"/>
          <w:gallery w:val="placeholder"/>
        </w:category>
        <w:types>
          <w:type w:val="bbPlcHdr"/>
        </w:types>
        <w:behaviors>
          <w:behavior w:val="content"/>
        </w:behaviors>
        <w:description w:val=""/>
        <w:guid w:val="{A0B41D36-D554-4479-AB07-7E8A56F8620A}"/>
      </w:docPartPr>
      <w:docPartBody>
        <w:p w14:paraId="3E9A3A50">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
  <w:rsids>
    <w:rsidRoot w:val="00AE6CDE"/>
    <w:rsid w:val="000363ED"/>
    <w:rsid w:val="00122839"/>
    <w:rsid w:val="00171CC0"/>
    <w:rsid w:val="0024462E"/>
    <w:rsid w:val="002C14A5"/>
    <w:rsid w:val="002E31C4"/>
    <w:rsid w:val="0031187E"/>
    <w:rsid w:val="00334F39"/>
    <w:rsid w:val="00372D22"/>
    <w:rsid w:val="003A5F42"/>
    <w:rsid w:val="003B449D"/>
    <w:rsid w:val="004365FE"/>
    <w:rsid w:val="004B01AC"/>
    <w:rsid w:val="004C31C1"/>
    <w:rsid w:val="00543E9D"/>
    <w:rsid w:val="00573F8A"/>
    <w:rsid w:val="006149BE"/>
    <w:rsid w:val="006A6997"/>
    <w:rsid w:val="007654D7"/>
    <w:rsid w:val="00783AD7"/>
    <w:rsid w:val="007902F6"/>
    <w:rsid w:val="007F7C05"/>
    <w:rsid w:val="00840042"/>
    <w:rsid w:val="0084669F"/>
    <w:rsid w:val="008646DC"/>
    <w:rsid w:val="0088773F"/>
    <w:rsid w:val="008916D8"/>
    <w:rsid w:val="008C5DAE"/>
    <w:rsid w:val="008E3189"/>
    <w:rsid w:val="00922B0C"/>
    <w:rsid w:val="0095453A"/>
    <w:rsid w:val="0096451E"/>
    <w:rsid w:val="00965DC2"/>
    <w:rsid w:val="00990DB6"/>
    <w:rsid w:val="009C67A5"/>
    <w:rsid w:val="00A0172C"/>
    <w:rsid w:val="00A54C71"/>
    <w:rsid w:val="00A62025"/>
    <w:rsid w:val="00A83584"/>
    <w:rsid w:val="00AC72CB"/>
    <w:rsid w:val="00AD4D77"/>
    <w:rsid w:val="00AE6CDE"/>
    <w:rsid w:val="00BD32CE"/>
    <w:rsid w:val="00C61D55"/>
    <w:rsid w:val="00C6226F"/>
    <w:rsid w:val="00C77EBD"/>
    <w:rsid w:val="00D0602B"/>
    <w:rsid w:val="00D74155"/>
    <w:rsid w:val="00DB42E1"/>
    <w:rsid w:val="00DC1948"/>
    <w:rsid w:val="00DE04D8"/>
    <w:rsid w:val="00DF0C37"/>
    <w:rsid w:val="00EE11D0"/>
    <w:rsid w:val="00EE1B63"/>
    <w:rsid w:val="00F02425"/>
    <w:rsid w:val="00FD229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8C6058E7279E4BD1B1D3BB0D6143D2CF"/>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DC07E4-BA11-450C-8007-F97FEC2C8284}">
  <ds:schemaRefs/>
</ds:datastoreItem>
</file>

<file path=docProps/app.xml><?xml version="1.0" encoding="utf-8"?>
<Properties xmlns="http://schemas.openxmlformats.org/officeDocument/2006/extended-properties" xmlns:vt="http://schemas.openxmlformats.org/officeDocument/2006/docPropsVTypes">
  <Template>西南交通大学申报专业技术职务人员信息简表-麦瑞坤-2</Template>
  <Pages>3</Pages>
  <Words>2286</Words>
  <Characters>2862</Characters>
  <Lines>24</Lines>
  <Paragraphs>6</Paragraphs>
  <TotalTime>193</TotalTime>
  <ScaleCrop>false</ScaleCrop>
  <LinksUpToDate>false</LinksUpToDate>
  <CharactersWithSpaces>3011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2025-11-22T13:11:00Z</dcterms:created>
  <dc:creator>renjie</dc:creator>
  <cp:lastModifiedBy>宁德龙(2013008838)</cp:lastModifiedBy>
  <cp:lastPrinted>2025-12-04T06:04:06Z</cp:lastPrinted>
  <dcterms:modified xsi:type="dcterms:W3CDTF">2025-12-04T06:04:14Z</dcterms:modified>
  <cp:revision>89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eyJoZGlkIjoiZjU3YzBhOTdiMmM5OGY3ODNlZTBmNjBiYzUwMmFiMWQiLCJ1c2VySWQiOiI0NDc1MzQzNDYifQ==</vt:lpwstr>
  </property>
  <property fmtid="{D5CDD505-2E9C-101B-9397-08002B2CF9AE}" pid="4" name="ICV">
    <vt:lpwstr>9CE8CD4B44364B9D9B0EDADE2BCF6119_12</vt:lpwstr>
  </property>
</Properties>
</file>