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C73CF51" w14:textId="77777777" w:rsidR="00EB7153" w:rsidRDefault="00EB7153">
      <w:pPr>
        <w:snapToGrid w:val="0"/>
        <w:ind w:firstLineChars="0" w:firstLine="0"/>
        <w:jc w:val="center"/>
        <w:rPr>
          <w:rFonts w:ascii="方正小标宋简体" w:eastAsia="方正小标宋简体" w:hAnsi="等线" w:cs="Times New Roman" w:hint="eastAsia"/>
          <w:b/>
          <w:sz w:val="44"/>
          <w:szCs w:val="44"/>
          <w14:ligatures w14:val="none"/>
        </w:rPr>
      </w:pPr>
    </w:p>
    <w:p w14:paraId="51E50195" w14:textId="77777777" w:rsidR="00EB7153" w:rsidRDefault="00000000">
      <w:pPr>
        <w:snapToGrid w:val="0"/>
        <w:ind w:firstLineChars="0" w:firstLine="0"/>
        <w:jc w:val="center"/>
        <w:rPr>
          <w:rFonts w:ascii="方正小标宋简体" w:eastAsia="方正小标宋简体" w:hAnsi="等线" w:cs="Times New Roman" w:hint="eastAsia"/>
          <w:b/>
          <w:sz w:val="44"/>
          <w:szCs w:val="44"/>
          <w14:ligatures w14:val="none"/>
        </w:rPr>
      </w:pPr>
      <w:r>
        <w:rPr>
          <w:rFonts w:ascii="方正小标宋简体" w:eastAsia="方正小标宋简体" w:hAnsi="等线" w:cs="Times New Roman" w:hint="eastAsia"/>
          <w:b/>
          <w:sz w:val="44"/>
          <w:szCs w:val="44"/>
          <w14:ligatures w14:val="none"/>
        </w:rPr>
        <w:t xml:space="preserve"> </w:t>
      </w:r>
    </w:p>
    <w:p w14:paraId="597AA2F2" w14:textId="77777777" w:rsidR="00EB7153" w:rsidRDefault="00EB7153">
      <w:pPr>
        <w:snapToGrid w:val="0"/>
        <w:ind w:firstLineChars="0" w:firstLine="0"/>
        <w:jc w:val="center"/>
        <w:rPr>
          <w:rFonts w:ascii="方正小标宋简体" w:eastAsia="方正小标宋简体" w:hAnsi="等线" w:cs="Times New Roman" w:hint="eastAsia"/>
          <w:b/>
          <w:sz w:val="44"/>
          <w:szCs w:val="44"/>
          <w14:ligatures w14:val="none"/>
        </w:rPr>
      </w:pPr>
    </w:p>
    <w:p w14:paraId="50C9F461" w14:textId="77777777" w:rsidR="00EB7153" w:rsidRDefault="00000000">
      <w:pPr>
        <w:snapToGrid w:val="0"/>
        <w:ind w:firstLineChars="0" w:firstLine="0"/>
        <w:jc w:val="center"/>
        <w:rPr>
          <w:rFonts w:ascii="方正小标宋简体" w:eastAsia="方正小标宋简体" w:hAnsi="等线" w:cs="Times New Roman" w:hint="eastAsia"/>
          <w:b/>
          <w:sz w:val="44"/>
          <w:szCs w:val="44"/>
          <w14:ligatures w14:val="none"/>
        </w:rPr>
      </w:pPr>
      <w:r>
        <w:rPr>
          <w:rFonts w:ascii="方正小标宋简体" w:eastAsia="方正小标宋简体" w:hAnsi="等线" w:cs="Times New Roman" w:hint="eastAsia"/>
          <w:b/>
          <w:sz w:val="44"/>
          <w:szCs w:val="44"/>
          <w14:ligatures w14:val="none"/>
        </w:rPr>
        <w:t xml:space="preserve"> </w:t>
      </w:r>
    </w:p>
    <w:p w14:paraId="6EB11E9A" w14:textId="77777777" w:rsidR="00EB7153" w:rsidRDefault="00000000">
      <w:pPr>
        <w:snapToGrid w:val="0"/>
        <w:ind w:firstLineChars="0" w:firstLine="0"/>
        <w:jc w:val="center"/>
        <w:rPr>
          <w:rFonts w:ascii="方正小标宋简体" w:eastAsia="方正小标宋简体" w:hAnsi="等线" w:cs="Times New Roman" w:hint="eastAsia"/>
          <w:b/>
          <w:sz w:val="44"/>
          <w:szCs w:val="44"/>
          <w14:ligatures w14:val="none"/>
        </w:rPr>
      </w:pPr>
      <w:r>
        <w:rPr>
          <w:rFonts w:ascii="方正小标宋简体" w:eastAsia="方正小标宋简体" w:hAnsi="等线" w:cs="Times New Roman" w:hint="eastAsia"/>
          <w:b/>
          <w:sz w:val="44"/>
          <w:szCs w:val="44"/>
          <w14:ligatures w14:val="none"/>
        </w:rPr>
        <w:t xml:space="preserve"> </w:t>
      </w:r>
    </w:p>
    <w:p w14:paraId="1BEFF355" w14:textId="44F4FBDF" w:rsidR="00EB7153" w:rsidRDefault="00000000">
      <w:pPr>
        <w:ind w:firstLineChars="0" w:firstLine="0"/>
        <w:jc w:val="center"/>
        <w:rPr>
          <w:rFonts w:ascii="方正小标宋简体" w:eastAsia="方正小标宋简体" w:hAnsi="等线" w:cs="Times New Roman" w:hint="eastAsia"/>
          <w:b/>
          <w:sz w:val="44"/>
          <w:szCs w:val="44"/>
          <w14:ligatures w14:val="none"/>
        </w:rPr>
      </w:pPr>
      <w:r>
        <w:rPr>
          <w:rFonts w:ascii="方正小标宋简体" w:eastAsia="方正小标宋简体" w:hAnsi="等线" w:cs="Times New Roman" w:hint="eastAsia"/>
          <w:b/>
          <w:sz w:val="44"/>
          <w:szCs w:val="44"/>
          <w14:ligatures w14:val="none"/>
        </w:rPr>
        <w:t>西南交通大学</w:t>
      </w:r>
      <w:r>
        <w:rPr>
          <w:rFonts w:ascii="方正小标宋简体" w:eastAsia="方正小标宋简体" w:hAnsi="等线" w:cs="Times New Roman"/>
          <w:b/>
          <w:sz w:val="44"/>
          <w:szCs w:val="44"/>
          <w14:ligatures w14:val="none"/>
        </w:rPr>
        <w:br/>
      </w:r>
      <w:r>
        <w:rPr>
          <w:rFonts w:ascii="方正小标宋简体" w:eastAsia="方正小标宋简体" w:hAnsi="等线" w:cs="Times New Roman" w:hint="eastAsia"/>
          <w:b/>
          <w:sz w:val="44"/>
          <w:szCs w:val="44"/>
          <w14:ligatures w14:val="none"/>
        </w:rPr>
        <w:t>二</w:t>
      </w:r>
      <w:r>
        <w:rPr>
          <w:rFonts w:ascii="宋体" w:eastAsia="宋体" w:hAnsi="宋体" w:cs="宋体" w:hint="eastAsia"/>
          <w:b/>
          <w:sz w:val="44"/>
          <w:szCs w:val="44"/>
          <w14:ligatures w14:val="none"/>
        </w:rPr>
        <w:t>〇</w:t>
      </w:r>
      <w:r>
        <w:rPr>
          <w:rFonts w:ascii="方正小标宋简体" w:eastAsia="方正小标宋简体" w:hAnsi="等线" w:cs="Times New Roman" w:hint="eastAsia"/>
          <w:b/>
          <w:sz w:val="44"/>
          <w:szCs w:val="44"/>
          <w14:ligatures w14:val="none"/>
        </w:rPr>
        <w:t>二六年第</w:t>
      </w:r>
      <w:r w:rsidR="006C0401">
        <w:rPr>
          <w:rFonts w:ascii="方正小标宋简体" w:eastAsia="方正小标宋简体" w:hAnsi="等线" w:cs="Times New Roman" w:hint="eastAsia"/>
          <w:b/>
          <w:sz w:val="44"/>
          <w:szCs w:val="44"/>
          <w14:ligatures w14:val="none"/>
        </w:rPr>
        <w:t>四</w:t>
      </w:r>
      <w:r>
        <w:rPr>
          <w:rFonts w:ascii="方正小标宋简体" w:eastAsia="方正小标宋简体" w:hAnsi="等线" w:cs="Times New Roman" w:hint="eastAsia"/>
          <w:b/>
          <w:sz w:val="44"/>
          <w:szCs w:val="44"/>
          <w14:ligatures w14:val="none"/>
        </w:rPr>
        <w:t>次教职工政治理论学习</w:t>
      </w:r>
    </w:p>
    <w:p w14:paraId="5F56C13E" w14:textId="77777777" w:rsidR="00EB7153" w:rsidRDefault="00EB7153">
      <w:pPr>
        <w:ind w:firstLineChars="0" w:firstLine="0"/>
        <w:jc w:val="center"/>
        <w:rPr>
          <w:rFonts w:ascii="方正小标宋简体" w:eastAsia="方正小标宋简体" w:hAnsi="等线" w:cs="Times New Roman" w:hint="eastAsia"/>
          <w:b/>
          <w:sz w:val="44"/>
          <w:szCs w:val="44"/>
          <w14:ligatures w14:val="none"/>
        </w:rPr>
      </w:pPr>
    </w:p>
    <w:p w14:paraId="1E405EA9" w14:textId="77777777" w:rsidR="00EB7153" w:rsidRDefault="00000000">
      <w:pPr>
        <w:ind w:firstLineChars="0" w:firstLine="0"/>
        <w:jc w:val="center"/>
        <w:rPr>
          <w:rFonts w:ascii="方正小标宋简体" w:eastAsia="方正小标宋简体" w:hAnsi="等线" w:cs="Times New Roman" w:hint="eastAsia"/>
          <w:color w:val="000000"/>
          <w:sz w:val="36"/>
          <w:szCs w:val="36"/>
          <w14:ligatures w14:val="none"/>
        </w:rPr>
      </w:pPr>
      <w:r>
        <w:rPr>
          <w:rFonts w:ascii="方正小标宋简体" w:eastAsia="方正小标宋简体" w:hAnsi="等线" w:cs="Times New Roman" w:hint="eastAsia"/>
          <w:b/>
          <w:sz w:val="44"/>
          <w:szCs w:val="44"/>
          <w14:ligatures w14:val="none"/>
        </w:rPr>
        <w:t>学习参考材料（二）</w:t>
      </w:r>
    </w:p>
    <w:p w14:paraId="267C4BE4" w14:textId="77777777" w:rsidR="00EB7153" w:rsidRDefault="00000000">
      <w:pPr>
        <w:ind w:firstLineChars="0" w:firstLine="0"/>
        <w:jc w:val="center"/>
        <w:rPr>
          <w:rFonts w:ascii="楷体" w:eastAsia="楷体" w:hAnsi="楷体" w:cs="Times New Roman" w:hint="eastAsia"/>
          <w:color w:val="000000"/>
          <w:sz w:val="44"/>
          <w:szCs w:val="44"/>
          <w14:ligatures w14:val="none"/>
        </w:rPr>
      </w:pPr>
      <w:r>
        <w:rPr>
          <w:rFonts w:ascii="楷体" w:eastAsia="楷体" w:hAnsi="楷体" w:cs="Times New Roman" w:hint="eastAsia"/>
          <w:color w:val="000000"/>
          <w:sz w:val="44"/>
          <w:szCs w:val="44"/>
          <w14:ligatures w14:val="none"/>
        </w:rPr>
        <w:t xml:space="preserve"> </w:t>
      </w:r>
    </w:p>
    <w:p w14:paraId="09784325" w14:textId="77777777" w:rsidR="00EB7153" w:rsidRDefault="00000000">
      <w:pPr>
        <w:ind w:firstLineChars="0" w:firstLine="0"/>
        <w:jc w:val="center"/>
        <w:rPr>
          <w:rFonts w:ascii="楷体" w:eastAsia="楷体" w:hAnsi="楷体" w:cs="Times New Roman" w:hint="eastAsia"/>
          <w:color w:val="000000"/>
          <w:sz w:val="44"/>
          <w:szCs w:val="44"/>
          <w14:ligatures w14:val="none"/>
        </w:rPr>
      </w:pPr>
      <w:r>
        <w:rPr>
          <w:rFonts w:ascii="楷体" w:eastAsia="楷体" w:hAnsi="楷体" w:cs="Times New Roman" w:hint="eastAsia"/>
          <w:color w:val="000000"/>
          <w:sz w:val="44"/>
          <w:szCs w:val="44"/>
          <w14:ligatures w14:val="none"/>
        </w:rPr>
        <w:t xml:space="preserve"> </w:t>
      </w:r>
    </w:p>
    <w:p w14:paraId="65B4A9B2" w14:textId="77777777" w:rsidR="00EB7153" w:rsidRDefault="00EB7153">
      <w:pPr>
        <w:ind w:firstLineChars="0" w:firstLine="0"/>
        <w:jc w:val="center"/>
        <w:rPr>
          <w:rFonts w:ascii="楷体" w:eastAsia="楷体" w:hAnsi="楷体" w:cs="Times New Roman" w:hint="eastAsia"/>
          <w:color w:val="000000"/>
          <w:sz w:val="44"/>
          <w:szCs w:val="44"/>
          <w14:ligatures w14:val="none"/>
        </w:rPr>
      </w:pPr>
    </w:p>
    <w:p w14:paraId="5EDF07E6" w14:textId="77777777" w:rsidR="00EB7153" w:rsidRDefault="00000000">
      <w:pPr>
        <w:ind w:firstLineChars="0" w:firstLine="0"/>
        <w:jc w:val="center"/>
        <w:rPr>
          <w:rFonts w:ascii="楷体" w:eastAsia="楷体" w:hAnsi="楷体" w:cs="Times New Roman" w:hint="eastAsia"/>
          <w:color w:val="000000"/>
          <w:sz w:val="44"/>
          <w:szCs w:val="44"/>
          <w14:ligatures w14:val="none"/>
        </w:rPr>
      </w:pPr>
      <w:r>
        <w:rPr>
          <w:rFonts w:ascii="楷体" w:eastAsia="楷体" w:hAnsi="楷体" w:cs="Times New Roman" w:hint="eastAsia"/>
          <w:color w:val="000000"/>
          <w:sz w:val="44"/>
          <w:szCs w:val="44"/>
          <w14:ligatures w14:val="none"/>
        </w:rPr>
        <w:t xml:space="preserve"> </w:t>
      </w:r>
    </w:p>
    <w:p w14:paraId="2D3EF486" w14:textId="77777777" w:rsidR="00EB7153" w:rsidRDefault="00000000">
      <w:pPr>
        <w:ind w:firstLineChars="0" w:firstLine="0"/>
        <w:jc w:val="center"/>
        <w:rPr>
          <w:rFonts w:ascii="楷体" w:eastAsia="楷体" w:hAnsi="楷体" w:cs="Times New Roman" w:hint="eastAsia"/>
          <w:color w:val="000000"/>
          <w:sz w:val="44"/>
          <w:szCs w:val="44"/>
          <w14:ligatures w14:val="none"/>
        </w:rPr>
      </w:pPr>
      <w:r>
        <w:rPr>
          <w:rFonts w:ascii="楷体" w:eastAsia="楷体" w:hAnsi="楷体" w:cs="Times New Roman" w:hint="eastAsia"/>
          <w:color w:val="000000"/>
          <w:sz w:val="44"/>
          <w:szCs w:val="44"/>
          <w14:ligatures w14:val="none"/>
        </w:rPr>
        <w:t xml:space="preserve"> </w:t>
      </w:r>
    </w:p>
    <w:p w14:paraId="633776B8" w14:textId="77777777" w:rsidR="00EB7153" w:rsidRDefault="00000000">
      <w:pPr>
        <w:ind w:firstLineChars="0" w:firstLine="0"/>
        <w:jc w:val="center"/>
        <w:rPr>
          <w:rFonts w:ascii="楷体" w:eastAsia="楷体" w:hAnsi="楷体" w:cs="Times New Roman" w:hint="eastAsia"/>
          <w:color w:val="000000"/>
          <w:sz w:val="44"/>
          <w:szCs w:val="44"/>
          <w14:ligatures w14:val="none"/>
        </w:rPr>
      </w:pPr>
      <w:r>
        <w:rPr>
          <w:rFonts w:ascii="楷体" w:eastAsia="楷体" w:hAnsi="楷体" w:cs="Times New Roman" w:hint="eastAsia"/>
          <w:color w:val="000000"/>
          <w:sz w:val="44"/>
          <w:szCs w:val="44"/>
          <w14:ligatures w14:val="none"/>
        </w:rPr>
        <w:t xml:space="preserve"> </w:t>
      </w:r>
    </w:p>
    <w:p w14:paraId="61D259F7" w14:textId="77777777" w:rsidR="00EB7153" w:rsidRDefault="00000000">
      <w:pPr>
        <w:ind w:firstLineChars="0" w:firstLine="0"/>
        <w:jc w:val="center"/>
        <w:rPr>
          <w:rFonts w:ascii="楷体" w:eastAsia="楷体" w:hAnsi="楷体" w:cs="Times New Roman" w:hint="eastAsia"/>
          <w:color w:val="000000"/>
          <w:sz w:val="44"/>
          <w:szCs w:val="44"/>
          <w14:ligatures w14:val="none"/>
        </w:rPr>
      </w:pPr>
      <w:r>
        <w:rPr>
          <w:rFonts w:ascii="楷体" w:eastAsia="楷体" w:hAnsi="楷体" w:cs="Times New Roman" w:hint="eastAsia"/>
          <w:color w:val="000000"/>
          <w:sz w:val="44"/>
          <w:szCs w:val="44"/>
          <w14:ligatures w14:val="none"/>
        </w:rPr>
        <w:t xml:space="preserve"> </w:t>
      </w:r>
    </w:p>
    <w:p w14:paraId="5DD252DD" w14:textId="77777777" w:rsidR="00EB7153" w:rsidRDefault="00000000">
      <w:pPr>
        <w:ind w:firstLineChars="0" w:firstLine="0"/>
        <w:jc w:val="center"/>
        <w:rPr>
          <w:rFonts w:ascii="楷体" w:eastAsia="楷体" w:hAnsi="楷体" w:cs="Times New Roman" w:hint="eastAsia"/>
          <w:color w:val="000000"/>
          <w:sz w:val="44"/>
          <w:szCs w:val="44"/>
          <w14:ligatures w14:val="none"/>
        </w:rPr>
      </w:pPr>
      <w:r>
        <w:rPr>
          <w:rFonts w:ascii="楷体" w:eastAsia="楷体" w:hAnsi="楷体" w:cs="Times New Roman" w:hint="eastAsia"/>
          <w:color w:val="000000"/>
          <w:sz w:val="44"/>
          <w:szCs w:val="44"/>
          <w14:ligatures w14:val="none"/>
        </w:rPr>
        <w:t xml:space="preserve"> </w:t>
      </w:r>
    </w:p>
    <w:p w14:paraId="68C1C4F8" w14:textId="77777777" w:rsidR="00EB7153" w:rsidRDefault="00000000">
      <w:pPr>
        <w:ind w:firstLineChars="0" w:firstLine="0"/>
        <w:jc w:val="center"/>
        <w:rPr>
          <w:rFonts w:ascii="楷体" w:eastAsia="楷体" w:hAnsi="楷体" w:cs="Times New Roman" w:hint="eastAsia"/>
          <w:color w:val="000000"/>
          <w:sz w:val="44"/>
          <w:szCs w:val="44"/>
          <w14:ligatures w14:val="none"/>
        </w:rPr>
      </w:pPr>
      <w:r>
        <w:rPr>
          <w:rFonts w:ascii="楷体" w:eastAsia="楷体" w:hAnsi="楷体" w:cs="Times New Roman" w:hint="eastAsia"/>
          <w:color w:val="000000"/>
          <w:sz w:val="44"/>
          <w:szCs w:val="44"/>
          <w14:ligatures w14:val="none"/>
        </w:rPr>
        <w:t xml:space="preserve"> </w:t>
      </w:r>
    </w:p>
    <w:p w14:paraId="6CAE5261" w14:textId="77777777" w:rsidR="00EB7153" w:rsidRDefault="00000000">
      <w:pPr>
        <w:ind w:firstLineChars="0" w:firstLine="0"/>
        <w:jc w:val="center"/>
        <w:rPr>
          <w:rFonts w:ascii="楷体" w:eastAsia="楷体" w:hAnsi="楷体" w:cs="Times New Roman" w:hint="eastAsia"/>
          <w:color w:val="000000"/>
          <w:sz w:val="44"/>
          <w:szCs w:val="44"/>
          <w14:ligatures w14:val="none"/>
        </w:rPr>
      </w:pPr>
      <w:r>
        <w:rPr>
          <w:rFonts w:ascii="楷体" w:eastAsia="楷体" w:hAnsi="楷体" w:cs="Times New Roman" w:hint="eastAsia"/>
          <w:color w:val="000000"/>
          <w:sz w:val="44"/>
          <w:szCs w:val="44"/>
          <w14:ligatures w14:val="none"/>
        </w:rPr>
        <w:t xml:space="preserve"> </w:t>
      </w:r>
    </w:p>
    <w:p w14:paraId="769B4FD7" w14:textId="77777777" w:rsidR="00EB7153" w:rsidRDefault="00000000">
      <w:pPr>
        <w:ind w:firstLineChars="0" w:firstLine="0"/>
        <w:jc w:val="center"/>
        <w:rPr>
          <w:rFonts w:ascii="楷体" w:eastAsia="楷体" w:hAnsi="楷体" w:cs="Times New Roman" w:hint="eastAsia"/>
          <w:color w:val="000000"/>
          <w:sz w:val="44"/>
          <w:szCs w:val="44"/>
          <w14:ligatures w14:val="none"/>
        </w:rPr>
      </w:pPr>
      <w:r>
        <w:rPr>
          <w:rFonts w:ascii="楷体" w:eastAsia="楷体" w:hAnsi="楷体" w:cs="Times New Roman" w:hint="eastAsia"/>
          <w:color w:val="000000"/>
          <w:sz w:val="44"/>
          <w:szCs w:val="44"/>
          <w14:ligatures w14:val="none"/>
        </w:rPr>
        <w:t xml:space="preserve"> </w:t>
      </w:r>
    </w:p>
    <w:p w14:paraId="3F52EE01" w14:textId="77777777" w:rsidR="00EB7153" w:rsidRDefault="00000000">
      <w:pPr>
        <w:ind w:firstLineChars="0" w:firstLine="0"/>
        <w:jc w:val="center"/>
        <w:rPr>
          <w:rFonts w:ascii="楷体" w:eastAsia="楷体" w:hAnsi="楷体" w:cs="Times New Roman" w:hint="eastAsia"/>
          <w:color w:val="000000"/>
          <w:sz w:val="44"/>
          <w:szCs w:val="44"/>
          <w14:ligatures w14:val="none"/>
        </w:rPr>
      </w:pPr>
      <w:r>
        <w:rPr>
          <w:rFonts w:ascii="楷体" w:eastAsia="楷体" w:hAnsi="楷体" w:cs="Times New Roman" w:hint="eastAsia"/>
          <w:color w:val="000000"/>
          <w:sz w:val="44"/>
          <w:szCs w:val="44"/>
          <w14:ligatures w14:val="none"/>
        </w:rPr>
        <w:t xml:space="preserve"> </w:t>
      </w:r>
    </w:p>
    <w:p w14:paraId="6B8182CA" w14:textId="77777777" w:rsidR="00EB7153" w:rsidRDefault="00000000">
      <w:pPr>
        <w:ind w:firstLineChars="0" w:firstLine="0"/>
        <w:jc w:val="center"/>
        <w:rPr>
          <w:rFonts w:ascii="楷体" w:eastAsia="楷体" w:hAnsi="楷体" w:cs="Times New Roman" w:hint="eastAsia"/>
          <w:color w:val="000000"/>
          <w:sz w:val="44"/>
          <w:szCs w:val="44"/>
          <w14:ligatures w14:val="none"/>
        </w:rPr>
      </w:pPr>
      <w:r>
        <w:rPr>
          <w:rFonts w:ascii="楷体" w:eastAsia="楷体" w:hAnsi="楷体" w:cs="Times New Roman" w:hint="eastAsia"/>
          <w:color w:val="000000"/>
          <w:sz w:val="44"/>
          <w:szCs w:val="44"/>
          <w14:ligatures w14:val="none"/>
        </w:rPr>
        <w:t xml:space="preserve"> </w:t>
      </w:r>
    </w:p>
    <w:p w14:paraId="628364D5" w14:textId="77777777" w:rsidR="00EB7153" w:rsidRDefault="00000000">
      <w:pPr>
        <w:ind w:firstLineChars="0" w:firstLine="0"/>
        <w:jc w:val="center"/>
        <w:rPr>
          <w:rFonts w:ascii="楷体" w:eastAsia="楷体" w:hAnsi="楷体" w:cs="Times New Roman" w:hint="eastAsia"/>
          <w:color w:val="000000"/>
          <w14:ligatures w14:val="none"/>
        </w:rPr>
      </w:pPr>
      <w:r>
        <w:rPr>
          <w:rFonts w:ascii="楷体" w:eastAsia="楷体" w:hAnsi="楷体" w:cs="Times New Roman" w:hint="eastAsia"/>
          <w:color w:val="000000"/>
          <w14:ligatures w14:val="none"/>
        </w:rPr>
        <w:t>党委宣传部编</w:t>
      </w:r>
    </w:p>
    <w:p w14:paraId="65C03D55" w14:textId="77777777" w:rsidR="00EB7153" w:rsidRDefault="00000000">
      <w:pPr>
        <w:ind w:firstLineChars="0" w:firstLine="0"/>
        <w:jc w:val="center"/>
        <w:rPr>
          <w:rFonts w:ascii="楷体" w:eastAsia="楷体" w:hAnsi="楷体" w:cs="Times New Roman" w:hint="eastAsia"/>
          <w:color w:val="000000"/>
          <w14:ligatures w14:val="none"/>
        </w:rPr>
        <w:sectPr w:rsidR="00EB7153">
          <w:headerReference w:type="even" r:id="rId8"/>
          <w:headerReference w:type="default" r:id="rId9"/>
          <w:footerReference w:type="even" r:id="rId10"/>
          <w:footerReference w:type="default" r:id="rId11"/>
          <w:headerReference w:type="first" r:id="rId12"/>
          <w:footerReference w:type="first" r:id="rId13"/>
          <w:pgSz w:w="11906" w:h="16838"/>
          <w:pgMar w:top="1440" w:right="1800" w:bottom="1440" w:left="1800" w:header="851" w:footer="992" w:gutter="0"/>
          <w:pgNumType w:start="1"/>
          <w:cols w:space="425"/>
          <w:docGrid w:type="lines" w:linePitch="312"/>
        </w:sectPr>
      </w:pPr>
      <w:r>
        <w:rPr>
          <w:rFonts w:ascii="楷体" w:eastAsia="楷体" w:hAnsi="楷体" w:cs="Times New Roman" w:hint="eastAsia"/>
          <w:color w:val="000000"/>
          <w14:ligatures w14:val="none"/>
        </w:rPr>
        <w:t>2026年6月</w:t>
      </w:r>
    </w:p>
    <w:sdt>
      <w:sdtPr>
        <w:rPr>
          <w:lang w:val="zh-CN"/>
        </w:rPr>
        <w:id w:val="-429115745"/>
        <w:docPartObj>
          <w:docPartGallery w:val="Table of Contents"/>
          <w:docPartUnique/>
        </w:docPartObj>
      </w:sdtPr>
      <w:sdtEndPr>
        <w:rPr>
          <w:rFonts w:ascii="仿宋_GB2312" w:eastAsia="仿宋_GB2312" w:hAnsi="仿宋_GB2312" w:cs="仿宋_GB2312"/>
          <w:b/>
          <w:bCs/>
          <w:color w:val="auto"/>
          <w:kern w:val="2"/>
          <w14:ligatures w14:val="standardContextual"/>
        </w:rPr>
      </w:sdtEndPr>
      <w:sdtContent>
        <w:p w14:paraId="376DE586" w14:textId="651065B1" w:rsidR="00721AF8" w:rsidRPr="00721AF8" w:rsidRDefault="00721AF8" w:rsidP="00721AF8">
          <w:pPr>
            <w:pStyle w:val="TOC"/>
            <w:spacing w:before="0" w:line="640" w:lineRule="exact"/>
            <w:jc w:val="center"/>
            <w:rPr>
              <w:rFonts w:ascii="黑体" w:eastAsia="黑体" w:hAnsi="黑体" w:hint="eastAsia"/>
              <w:b/>
              <w:bCs/>
              <w:color w:val="auto"/>
              <w:sz w:val="44"/>
              <w:szCs w:val="44"/>
            </w:rPr>
          </w:pPr>
          <w:r w:rsidRPr="00721AF8">
            <w:rPr>
              <w:rFonts w:ascii="黑体" w:eastAsia="黑体" w:hAnsi="黑体"/>
              <w:b/>
              <w:bCs/>
              <w:color w:val="auto"/>
              <w:sz w:val="44"/>
              <w:szCs w:val="44"/>
              <w:lang w:val="zh-CN"/>
            </w:rPr>
            <w:t>目</w:t>
          </w:r>
          <w:r>
            <w:rPr>
              <w:rFonts w:ascii="黑体" w:eastAsia="黑体" w:hAnsi="黑体" w:hint="eastAsia"/>
              <w:b/>
              <w:bCs/>
              <w:color w:val="auto"/>
              <w:sz w:val="44"/>
              <w:szCs w:val="44"/>
              <w:lang w:val="zh-CN"/>
            </w:rPr>
            <w:t xml:space="preserve"> </w:t>
          </w:r>
          <w:r w:rsidRPr="00721AF8">
            <w:rPr>
              <w:rFonts w:ascii="黑体" w:eastAsia="黑体" w:hAnsi="黑体"/>
              <w:b/>
              <w:bCs/>
              <w:color w:val="auto"/>
              <w:sz w:val="44"/>
              <w:szCs w:val="44"/>
              <w:lang w:val="zh-CN"/>
            </w:rPr>
            <w:t>录</w:t>
          </w:r>
        </w:p>
        <w:p w14:paraId="219A3209" w14:textId="77777777" w:rsidR="00721AF8" w:rsidRDefault="00721AF8">
          <w:pPr>
            <w:pStyle w:val="TOC1"/>
            <w:tabs>
              <w:tab w:val="right" w:leader="dot" w:pos="8296"/>
            </w:tabs>
            <w:ind w:firstLine="640"/>
          </w:pPr>
        </w:p>
        <w:p w14:paraId="3B757339" w14:textId="09D26565" w:rsidR="00721AF8" w:rsidRDefault="00721AF8">
          <w:pPr>
            <w:pStyle w:val="TOC1"/>
            <w:tabs>
              <w:tab w:val="right" w:leader="dot" w:pos="8296"/>
            </w:tabs>
            <w:ind w:firstLine="640"/>
            <w:rPr>
              <w:rFonts w:asciiTheme="minorHAnsi" w:eastAsiaTheme="minorEastAsia" w:hAnsiTheme="minorHAnsi" w:cstheme="minorBidi" w:hint="eastAsia"/>
              <w:noProof/>
              <w:sz w:val="22"/>
              <w:szCs w:val="24"/>
            </w:rPr>
          </w:pPr>
          <w:r>
            <w:fldChar w:fldCharType="begin"/>
          </w:r>
          <w:r>
            <w:instrText xml:space="preserve"> TOC \o "1-3" \h \z \u </w:instrText>
          </w:r>
          <w:r>
            <w:rPr>
              <w:rFonts w:hint="eastAsia"/>
            </w:rPr>
            <w:fldChar w:fldCharType="separate"/>
          </w:r>
          <w:hyperlink w:anchor="_Toc232579121" w:history="1">
            <w:r w:rsidRPr="007C6221">
              <w:rPr>
                <w:rStyle w:val="a7"/>
                <w:rFonts w:hint="eastAsia"/>
                <w:noProof/>
              </w:rPr>
              <w:t>习近平复信参加“共航蔚蓝：中美青年友谊行”活动的两国学生</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_Toc232579121 \h</w:instrText>
            </w:r>
            <w:r>
              <w:rPr>
                <w:rFonts w:hint="eastAsia"/>
                <w:noProof/>
                <w:webHidden/>
              </w:rPr>
              <w:instrText xml:space="preserve"> </w:instrText>
            </w:r>
            <w:r>
              <w:rPr>
                <w:rFonts w:hint="eastAsia"/>
                <w:noProof/>
                <w:webHidden/>
              </w:rPr>
            </w:r>
            <w:r>
              <w:rPr>
                <w:rFonts w:hint="eastAsia"/>
                <w:noProof/>
                <w:webHidden/>
              </w:rPr>
              <w:fldChar w:fldCharType="separate"/>
            </w:r>
            <w:r>
              <w:rPr>
                <w:rFonts w:hint="eastAsia"/>
                <w:noProof/>
                <w:webHidden/>
              </w:rPr>
              <w:t>1</w:t>
            </w:r>
            <w:r>
              <w:rPr>
                <w:rFonts w:hint="eastAsia"/>
                <w:noProof/>
                <w:webHidden/>
              </w:rPr>
              <w:fldChar w:fldCharType="end"/>
            </w:r>
          </w:hyperlink>
        </w:p>
        <w:p w14:paraId="23D21A51" w14:textId="7830F921" w:rsidR="00721AF8" w:rsidRDefault="00721AF8">
          <w:pPr>
            <w:pStyle w:val="TOC1"/>
            <w:tabs>
              <w:tab w:val="right" w:leader="dot" w:pos="8296"/>
            </w:tabs>
            <w:ind w:firstLine="640"/>
            <w:rPr>
              <w:rFonts w:asciiTheme="minorHAnsi" w:eastAsiaTheme="minorEastAsia" w:hAnsiTheme="minorHAnsi" w:cstheme="minorBidi" w:hint="eastAsia"/>
              <w:noProof/>
              <w:sz w:val="22"/>
              <w:szCs w:val="24"/>
            </w:rPr>
          </w:pPr>
          <w:hyperlink w:anchor="_Toc232579122" w:history="1">
            <w:r w:rsidRPr="007C6221">
              <w:rPr>
                <w:rStyle w:val="a7"/>
                <w:rFonts w:hint="eastAsia"/>
                <w:noProof/>
              </w:rPr>
              <w:t>习近平回信勉励中共一大纪念馆、南湖革命纪念馆少先队红领巾讲解员 传承红色基因 增长知识本领 在新征程上跑好历史接力赛</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_Toc232579122 \h</w:instrText>
            </w:r>
            <w:r>
              <w:rPr>
                <w:rFonts w:hint="eastAsia"/>
                <w:noProof/>
                <w:webHidden/>
              </w:rPr>
              <w:instrText xml:space="preserve"> </w:instrText>
            </w:r>
            <w:r>
              <w:rPr>
                <w:rFonts w:hint="eastAsia"/>
                <w:noProof/>
                <w:webHidden/>
              </w:rPr>
            </w:r>
            <w:r>
              <w:rPr>
                <w:rFonts w:hint="eastAsia"/>
                <w:noProof/>
                <w:webHidden/>
              </w:rPr>
              <w:fldChar w:fldCharType="separate"/>
            </w:r>
            <w:r>
              <w:rPr>
                <w:rFonts w:hint="eastAsia"/>
                <w:noProof/>
                <w:webHidden/>
              </w:rPr>
              <w:t>2</w:t>
            </w:r>
            <w:r>
              <w:rPr>
                <w:rFonts w:hint="eastAsia"/>
                <w:noProof/>
                <w:webHidden/>
              </w:rPr>
              <w:fldChar w:fldCharType="end"/>
            </w:r>
          </w:hyperlink>
        </w:p>
        <w:p w14:paraId="0E0B26CA" w14:textId="4E484947" w:rsidR="00721AF8" w:rsidRDefault="00721AF8">
          <w:pPr>
            <w:ind w:firstLine="643"/>
            <w:rPr>
              <w:rFonts w:hint="eastAsia"/>
            </w:rPr>
          </w:pPr>
          <w:r>
            <w:rPr>
              <w:b/>
              <w:bCs/>
              <w:lang w:val="zh-CN"/>
            </w:rPr>
            <w:fldChar w:fldCharType="end"/>
          </w:r>
        </w:p>
      </w:sdtContent>
    </w:sdt>
    <w:p w14:paraId="74A4DCD5" w14:textId="77777777" w:rsidR="00721AF8" w:rsidRDefault="00721AF8">
      <w:pPr>
        <w:pStyle w:val="1"/>
        <w:rPr>
          <w:rFonts w:hint="eastAsia"/>
        </w:rPr>
        <w:sectPr w:rsidR="00721AF8">
          <w:footerReference w:type="default" r:id="rId14"/>
          <w:pgSz w:w="11906" w:h="16838"/>
          <w:pgMar w:top="1440" w:right="1800" w:bottom="1440" w:left="1800" w:header="851" w:footer="992" w:gutter="0"/>
          <w:pgNumType w:start="1"/>
          <w:cols w:space="425"/>
          <w:docGrid w:type="lines" w:linePitch="312"/>
        </w:sectPr>
      </w:pPr>
    </w:p>
    <w:p w14:paraId="213542F8" w14:textId="77777777" w:rsidR="00721AF8" w:rsidRDefault="00721AF8" w:rsidP="00721AF8">
      <w:pPr>
        <w:pStyle w:val="1"/>
        <w:widowControl/>
        <w:rPr>
          <w:rFonts w:hint="eastAsia"/>
        </w:rPr>
      </w:pPr>
      <w:bookmarkStart w:id="0" w:name="_Toc231370901"/>
      <w:bookmarkStart w:id="1" w:name="_Toc232579121"/>
      <w:r>
        <w:lastRenderedPageBreak/>
        <w:t>习近平复信参加</w:t>
      </w:r>
      <w:r>
        <w:t>“</w:t>
      </w:r>
      <w:r>
        <w:t>共航蔚蓝：</w:t>
      </w:r>
      <w:r>
        <w:br/>
        <w:t>中美青年友谊行</w:t>
      </w:r>
      <w:r>
        <w:t>”</w:t>
      </w:r>
      <w:r>
        <w:t>活动的两国学生</w:t>
      </w:r>
      <w:bookmarkEnd w:id="0"/>
      <w:bookmarkEnd w:id="1"/>
    </w:p>
    <w:p w14:paraId="1356D8E2" w14:textId="77777777" w:rsidR="00721AF8" w:rsidRDefault="00721AF8" w:rsidP="00721AF8">
      <w:pPr>
        <w:ind w:firstLineChars="0" w:firstLine="0"/>
        <w:jc w:val="center"/>
        <w:rPr>
          <w:rFonts w:hint="eastAsia"/>
        </w:rPr>
      </w:pPr>
      <w:r>
        <w:rPr>
          <w:rFonts w:hAnsi="等线" w:cs="Times New Roman" w:hint="eastAsia"/>
          <w:lang w:bidi="ar"/>
        </w:rPr>
        <w:t>（2026年05月29日 来源：人民日报）</w:t>
      </w:r>
    </w:p>
    <w:p w14:paraId="05CB1B74" w14:textId="77777777" w:rsidR="00721AF8" w:rsidRDefault="00721AF8" w:rsidP="00721AF8">
      <w:pPr>
        <w:ind w:firstLine="640"/>
        <w:rPr>
          <w:rFonts w:hint="eastAsia"/>
        </w:rPr>
      </w:pPr>
      <w:r>
        <w:rPr>
          <w:rFonts w:hAnsi="等线" w:cs="Times New Roman" w:hint="eastAsia"/>
          <w:lang w:bidi="ar"/>
        </w:rPr>
        <w:t>习近平表示，很高兴得知两国学生搭乘“中美青年友谊号”，共同经历了难忘的友谊之旅。中美友好的故事由人民书写，中美关系的未来由青年创造。2023年11月我提出“5年邀请5万名美国青少年来华交流学习”倡议以来，已有超过5万名美国青少年来华参访，提前两年半实现预期目标。在交往交流中，中美两国青少年双向奔赴，加深相互了解和理解，结下深厚友谊，书写了两国人民友好交流的崭新篇章。</w:t>
      </w:r>
    </w:p>
    <w:p w14:paraId="5BE8D598" w14:textId="77777777" w:rsidR="00721AF8" w:rsidRDefault="00721AF8" w:rsidP="00721AF8">
      <w:pPr>
        <w:ind w:firstLine="640"/>
        <w:rPr>
          <w:rFonts w:hint="eastAsia"/>
        </w:rPr>
      </w:pPr>
      <w:r>
        <w:rPr>
          <w:rFonts w:hAnsi="等线" w:cs="Times New Roman" w:hint="eastAsia"/>
          <w:lang w:bidi="ar"/>
        </w:rPr>
        <w:t>习近平指出，青少年最富有朝气，最富有梦想，是中美关系的未来和希望，也是世界的未来和希望。期待更多中美青少年接过两国友好事业的接力棒，相互学习、共同进步，成为跨越太平洋的“友谊使者”，为中美关系稳定健康可持续发展作出新的贡献。</w:t>
      </w:r>
    </w:p>
    <w:p w14:paraId="0E56FD01" w14:textId="77777777" w:rsidR="00721AF8" w:rsidRDefault="00721AF8" w:rsidP="00721AF8">
      <w:pPr>
        <w:ind w:firstLine="640"/>
        <w:rPr>
          <w:rFonts w:hint="eastAsia"/>
        </w:rPr>
      </w:pPr>
      <w:r>
        <w:rPr>
          <w:rFonts w:hAnsi="等线" w:cs="Times New Roman" w:hint="eastAsia"/>
          <w:lang w:bidi="ar"/>
        </w:rPr>
        <w:t>近日，参加“共航蔚蓝：中美青年友谊行”活动的中美两国学生致信习近平主席，感谢“5年5万”倡议为两国青少年学习交流提供了宝贵机会。</w:t>
      </w:r>
    </w:p>
    <w:p w14:paraId="3A34C3D0" w14:textId="77777777" w:rsidR="00721AF8" w:rsidRDefault="00721AF8" w:rsidP="00721AF8">
      <w:pPr>
        <w:ind w:firstLine="640"/>
        <w:jc w:val="right"/>
        <w:rPr>
          <w:rFonts w:hint="eastAsia"/>
          <w:color w:val="000000" w:themeColor="text1"/>
          <w:shd w:val="clear" w:color="auto" w:fill="FFFFFF"/>
          <w14:ligatures w14:val="none"/>
        </w:rPr>
      </w:pPr>
    </w:p>
    <w:p w14:paraId="2816A343" w14:textId="77777777" w:rsidR="00721AF8" w:rsidRDefault="00721AF8">
      <w:pPr>
        <w:widowControl/>
        <w:spacing w:line="240" w:lineRule="auto"/>
        <w:ind w:firstLineChars="0" w:firstLine="0"/>
        <w:jc w:val="left"/>
        <w:rPr>
          <w:rFonts w:ascii="方正小标宋简体" w:eastAsia="方正小标宋简体" w:hint="eastAsia"/>
          <w:b/>
          <w:bCs/>
          <w:sz w:val="44"/>
          <w:szCs w:val="44"/>
        </w:rPr>
      </w:pPr>
      <w:r>
        <w:rPr>
          <w:rFonts w:hint="eastAsia"/>
        </w:rPr>
        <w:br w:type="page"/>
      </w:r>
    </w:p>
    <w:p w14:paraId="1AFDCCAF" w14:textId="1548E219" w:rsidR="00EB7153" w:rsidRDefault="00000000">
      <w:pPr>
        <w:pStyle w:val="1"/>
        <w:rPr>
          <w:rFonts w:hint="eastAsia"/>
        </w:rPr>
      </w:pPr>
      <w:bookmarkStart w:id="2" w:name="_Toc232579122"/>
      <w:r>
        <w:rPr>
          <w:rFonts w:hint="eastAsia"/>
        </w:rPr>
        <w:lastRenderedPageBreak/>
        <w:t>习近平回信勉励中共一大纪念馆、南湖革命纪念馆少先队红领巾讲解员 传承红色基因</w:t>
      </w:r>
      <w:r w:rsidR="00721AF8">
        <w:br/>
      </w:r>
      <w:r>
        <w:rPr>
          <w:rFonts w:hint="eastAsia"/>
        </w:rPr>
        <w:t>增长知识本领 在新征程上跑好历史接力赛</w:t>
      </w:r>
      <w:bookmarkEnd w:id="2"/>
    </w:p>
    <w:p w14:paraId="15A21125" w14:textId="77777777" w:rsidR="00EB7153" w:rsidRDefault="00000000">
      <w:pPr>
        <w:ind w:firstLineChars="0" w:firstLine="0"/>
        <w:jc w:val="center"/>
        <w:rPr>
          <w:rFonts w:ascii="楷体" w:eastAsia="楷体" w:hAnsi="楷体" w:cs="微软雅黑" w:hint="eastAsia"/>
          <w:b/>
          <w:bCs/>
          <w:color w:val="000000" w:themeColor="text1"/>
          <w:shd w:val="clear" w:color="auto" w:fill="FFFFFF"/>
          <w14:ligatures w14:val="none"/>
        </w:rPr>
      </w:pPr>
      <w:bookmarkStart w:id="3" w:name="_Toc31822"/>
      <w:r>
        <w:rPr>
          <w:rFonts w:hAnsi="等线" w:cs="Times New Roman" w:hint="eastAsia"/>
          <w:lang w:bidi="ar"/>
        </w:rPr>
        <w:t>（2026年06月01日 来源：人民日报）</w:t>
      </w:r>
    </w:p>
    <w:bookmarkEnd w:id="3"/>
    <w:p w14:paraId="05787B6E" w14:textId="77777777" w:rsidR="00EB7153" w:rsidRDefault="00000000">
      <w:pPr>
        <w:ind w:firstLineChars="0" w:firstLine="0"/>
        <w:jc w:val="center"/>
        <w:rPr>
          <w:rFonts w:hint="eastAsia"/>
          <w:b/>
          <w:bCs/>
        </w:rPr>
      </w:pPr>
      <w:r>
        <w:rPr>
          <w:rFonts w:hAnsi="等线" w:cs="Times New Roman" w:hint="eastAsia"/>
          <w:b/>
          <w:bCs/>
          <w:lang w:bidi="ar"/>
        </w:rPr>
        <w:t>回信</w:t>
      </w:r>
    </w:p>
    <w:p w14:paraId="7A23ED45" w14:textId="77777777" w:rsidR="00EB7153" w:rsidRDefault="00000000">
      <w:pPr>
        <w:ind w:firstLineChars="0" w:firstLine="0"/>
        <w:rPr>
          <w:rFonts w:hint="eastAsia"/>
        </w:rPr>
      </w:pPr>
      <w:r>
        <w:rPr>
          <w:rFonts w:hAnsi="等线" w:cs="Times New Roman" w:hint="eastAsia"/>
          <w:lang w:bidi="ar"/>
        </w:rPr>
        <w:t>中共一大纪念馆、南湖革命纪念馆少先队红领巾讲解员：</w:t>
      </w:r>
    </w:p>
    <w:p w14:paraId="4F5266C1" w14:textId="77777777" w:rsidR="00EB7153" w:rsidRDefault="00000000">
      <w:pPr>
        <w:ind w:firstLine="640"/>
        <w:rPr>
          <w:rFonts w:hint="eastAsia"/>
        </w:rPr>
      </w:pPr>
      <w:r>
        <w:rPr>
          <w:rFonts w:hAnsi="等线" w:cs="Times New Roman" w:hint="eastAsia"/>
          <w:lang w:bidi="ar"/>
        </w:rPr>
        <w:t>来信收到了。得知你们在一大会址和南湖红船旁，用心用情讲述党的历史、革命故事和英雄事迹，厚植了爱党、爱国、爱社会主义的情感，得到了锻炼与成长，我感到欣慰。</w:t>
      </w:r>
    </w:p>
    <w:p w14:paraId="273CC92A" w14:textId="77777777" w:rsidR="00EB7153" w:rsidRDefault="00000000">
      <w:pPr>
        <w:ind w:firstLine="640"/>
        <w:rPr>
          <w:rFonts w:hint="eastAsia"/>
        </w:rPr>
      </w:pPr>
      <w:r>
        <w:rPr>
          <w:rFonts w:hAnsi="等线" w:cs="Times New Roman" w:hint="eastAsia"/>
          <w:lang w:bidi="ar"/>
        </w:rPr>
        <w:t>今年是中国共产党成立105周年，党的事业需要一代又一代人接续奋斗。希望你们高举队旗跟党走，传承红色基因，增长知识本领，磨练意志品质，做党和人民的红孩子，在新征程上跑好历史接力赛。</w:t>
      </w:r>
    </w:p>
    <w:p w14:paraId="61FE1BEF" w14:textId="77777777" w:rsidR="00EB7153" w:rsidRDefault="00000000">
      <w:pPr>
        <w:ind w:firstLine="640"/>
        <w:rPr>
          <w:rFonts w:hint="eastAsia"/>
        </w:rPr>
      </w:pPr>
      <w:r>
        <w:rPr>
          <w:rFonts w:hAnsi="等线" w:cs="Times New Roman" w:hint="eastAsia"/>
          <w:lang w:bidi="ar"/>
        </w:rPr>
        <w:t>“六一”国际儿童节就要到了，祝你们和全国的小朋友们节日快乐！</w:t>
      </w:r>
    </w:p>
    <w:p w14:paraId="6C828B32" w14:textId="77777777" w:rsidR="00EB7153" w:rsidRDefault="00EB7153">
      <w:pPr>
        <w:ind w:firstLine="640"/>
        <w:rPr>
          <w:rFonts w:hint="eastAsia"/>
        </w:rPr>
      </w:pPr>
    </w:p>
    <w:p w14:paraId="6722E22A" w14:textId="77777777" w:rsidR="00EB7153" w:rsidRDefault="00000000">
      <w:pPr>
        <w:ind w:firstLine="640"/>
        <w:jc w:val="right"/>
        <w:rPr>
          <w:rFonts w:hint="eastAsia"/>
        </w:rPr>
      </w:pPr>
      <w:r>
        <w:rPr>
          <w:rFonts w:hAnsi="等线" w:cs="Times New Roman" w:hint="eastAsia"/>
          <w:lang w:bidi="ar"/>
        </w:rPr>
        <w:t>习近平</w:t>
      </w:r>
    </w:p>
    <w:p w14:paraId="404B5FC4" w14:textId="77777777" w:rsidR="00EB7153" w:rsidRDefault="00000000">
      <w:pPr>
        <w:ind w:firstLine="640"/>
        <w:jc w:val="right"/>
        <w:rPr>
          <w:rFonts w:hAnsi="等线" w:cs="Times New Roman" w:hint="eastAsia"/>
          <w:lang w:bidi="ar"/>
        </w:rPr>
      </w:pPr>
      <w:r>
        <w:rPr>
          <w:rFonts w:hAnsi="等线" w:cs="Times New Roman" w:hint="eastAsia"/>
          <w:lang w:bidi="ar"/>
        </w:rPr>
        <w:t>2026年5月30日</w:t>
      </w:r>
    </w:p>
    <w:p w14:paraId="0AF6BE59" w14:textId="77777777" w:rsidR="000358FD" w:rsidRDefault="000358FD">
      <w:pPr>
        <w:ind w:firstLine="640"/>
        <w:rPr>
          <w:rFonts w:hint="eastAsia"/>
          <w:color w:val="000000" w:themeColor="text1"/>
          <w:shd w:val="clear" w:color="auto" w:fill="FFFFFF"/>
          <w14:ligatures w14:val="none"/>
        </w:rPr>
      </w:pPr>
    </w:p>
    <w:p w14:paraId="26A5BB5F" w14:textId="655863BA" w:rsidR="00EB7153" w:rsidRDefault="00000000">
      <w:pPr>
        <w:ind w:firstLine="640"/>
        <w:rPr>
          <w:rFonts w:hint="eastAsia"/>
          <w:color w:val="000000" w:themeColor="text1"/>
          <w:shd w:val="clear" w:color="auto" w:fill="FFFFFF"/>
          <w14:ligatures w14:val="none"/>
        </w:rPr>
      </w:pPr>
      <w:r>
        <w:rPr>
          <w:rFonts w:hint="eastAsia"/>
          <w:color w:val="000000" w:themeColor="text1"/>
          <w:shd w:val="clear" w:color="auto" w:fill="FFFFFF"/>
          <w14:ligatures w14:val="none"/>
        </w:rPr>
        <w:t>在“六一”国际儿童节即将到来之际，中共中央总书记、国家主席、中央军委主席习近平给中共一大纪念馆、南湖革命纪念馆少先队红领巾讲解员回信，对他们予以亲切勉励，并祝他们和全国的少年儿童节日快乐。</w:t>
      </w:r>
    </w:p>
    <w:p w14:paraId="3F11E4D5" w14:textId="77777777" w:rsidR="00EB7153" w:rsidRDefault="00000000">
      <w:pPr>
        <w:ind w:firstLine="640"/>
        <w:rPr>
          <w:rFonts w:hint="eastAsia"/>
          <w:color w:val="000000" w:themeColor="text1"/>
          <w:shd w:val="clear" w:color="auto" w:fill="FFFFFF"/>
          <w14:ligatures w14:val="none"/>
        </w:rPr>
      </w:pPr>
      <w:r>
        <w:rPr>
          <w:rFonts w:hint="eastAsia"/>
          <w:color w:val="000000" w:themeColor="text1"/>
          <w:shd w:val="clear" w:color="auto" w:fill="FFFFFF"/>
          <w14:ligatures w14:val="none"/>
        </w:rPr>
        <w:t>习近平在回信中说，得知你们在一大会址和南湖红船旁，</w:t>
      </w:r>
      <w:r>
        <w:rPr>
          <w:rFonts w:hint="eastAsia"/>
          <w:color w:val="000000" w:themeColor="text1"/>
          <w:shd w:val="clear" w:color="auto" w:fill="FFFFFF"/>
          <w14:ligatures w14:val="none"/>
        </w:rPr>
        <w:lastRenderedPageBreak/>
        <w:t>用心用情讲述党的历史、革命故事和英雄事迹，厚植了爱党、爱国、爱社会主义的情感，得到了锻炼与成长，我感到欣慰。</w:t>
      </w:r>
    </w:p>
    <w:p w14:paraId="2C84977F" w14:textId="5C4283FA" w:rsidR="00EB7153" w:rsidRDefault="00000000">
      <w:pPr>
        <w:ind w:firstLine="640"/>
        <w:rPr>
          <w:rFonts w:hint="eastAsia"/>
          <w:color w:val="000000" w:themeColor="text1"/>
          <w:shd w:val="clear" w:color="auto" w:fill="FFFFFF"/>
          <w14:ligatures w14:val="none"/>
        </w:rPr>
      </w:pPr>
      <w:r>
        <w:rPr>
          <w:rFonts w:hint="eastAsia"/>
          <w:color w:val="000000" w:themeColor="text1"/>
          <w:shd w:val="clear" w:color="auto" w:fill="FFFFFF"/>
          <w14:ligatures w14:val="none"/>
        </w:rPr>
        <w:t>习近平强调，今年是中国共产党成立105周年，党的事业需要一代又一代人接续奋斗。希望你们高举队旗跟党走，传承红色基因，增长知识本领，磨练意志品质，做党和人民的红孩子，在新征程上跑好历史接力赛。</w:t>
      </w:r>
    </w:p>
    <w:p w14:paraId="75B4ADFD" w14:textId="77777777" w:rsidR="00EB7153" w:rsidRDefault="00000000">
      <w:pPr>
        <w:ind w:firstLine="640"/>
        <w:rPr>
          <w:rFonts w:hint="eastAsia"/>
          <w:color w:val="000000" w:themeColor="text1"/>
          <w:shd w:val="clear" w:color="auto" w:fill="FFFFFF"/>
          <w14:ligatures w14:val="none"/>
        </w:rPr>
      </w:pPr>
      <w:r>
        <w:rPr>
          <w:rFonts w:hint="eastAsia"/>
          <w:color w:val="000000" w:themeColor="text1"/>
          <w:shd w:val="clear" w:color="auto" w:fill="FFFFFF"/>
          <w14:ligatures w14:val="none"/>
        </w:rPr>
        <w:t>2021年，“党的故事我来讲——争做红领巾讲解员”实践体验活动正式启动，各地组织少先队员走进红色场馆学习党的历史、讲解党的故事。近日，上海中共一大纪念馆、浙江嘉兴南湖革命纪念馆的少先队红领巾讲解员代表给习近平总书记写信，汇报参加讲解活动的收获和成长，表达争做新时代好少年的决心。</w:t>
      </w:r>
    </w:p>
    <w:p w14:paraId="2F83AE5C" w14:textId="07821470" w:rsidR="00EB7153" w:rsidRDefault="00EB7153" w:rsidP="00721AF8">
      <w:pPr>
        <w:ind w:firstLineChars="0" w:firstLine="0"/>
        <w:rPr>
          <w:rFonts w:hint="eastAsia"/>
          <w:color w:val="000000" w:themeColor="text1"/>
          <w:shd w:val="clear" w:color="auto" w:fill="FFFFFF"/>
          <w14:ligatures w14:val="none"/>
        </w:rPr>
      </w:pPr>
    </w:p>
    <w:sectPr w:rsidR="00EB7153">
      <w:footerReference w:type="default" r:id="rId15"/>
      <w:pgSz w:w="11906" w:h="16838"/>
      <w:pgMar w:top="1440" w:right="1800" w:bottom="1440" w:left="1800" w:header="851" w:footer="992" w:gutter="0"/>
      <w:pgNumType w:start="1"/>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6A73E1E" w14:textId="77777777" w:rsidR="005C56CD" w:rsidRDefault="005C56CD">
      <w:pPr>
        <w:spacing w:line="240" w:lineRule="auto"/>
        <w:ind w:firstLine="640"/>
        <w:rPr>
          <w:rFonts w:hint="eastAsia"/>
        </w:rPr>
      </w:pPr>
      <w:r>
        <w:separator/>
      </w:r>
    </w:p>
  </w:endnote>
  <w:endnote w:type="continuationSeparator" w:id="0">
    <w:p w14:paraId="2517E74E" w14:textId="77777777" w:rsidR="005C56CD" w:rsidRDefault="005C56CD">
      <w:pPr>
        <w:spacing w:line="240" w:lineRule="auto"/>
        <w:ind w:firstLine="640"/>
        <w:rPr>
          <w:rFonts w:hint="eastAsia"/>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仿宋_GB2312">
    <w:panose1 w:val="02010609030101010101"/>
    <w:charset w:val="86"/>
    <w:family w:val="modern"/>
    <w:pitch w:val="fixed"/>
    <w:sig w:usb0="00000001" w:usb1="080E0000" w:usb2="00000010" w:usb3="00000000" w:csb0="00040000" w:csb1="00000000"/>
  </w:font>
  <w:font w:name="方正小标宋简体">
    <w:panose1 w:val="03000509000000000000"/>
    <w:charset w:val="86"/>
    <w:family w:val="script"/>
    <w:pitch w:val="fixed"/>
    <w:sig w:usb0="00000001" w:usb1="080E0000" w:usb2="00000010" w:usb3="00000000" w:csb0="00040000" w:csb1="00000000"/>
  </w:font>
  <w:font w:name="Calibri Light">
    <w:panose1 w:val="020F0302020204030204"/>
    <w:charset w:val="00"/>
    <w:family w:val="swiss"/>
    <w:pitch w:val="variable"/>
    <w:sig w:usb0="E4002EFF" w:usb1="C200247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楷体">
    <w:altName w:val="汉仪楷体KW"/>
    <w:panose1 w:val="02010609060101010101"/>
    <w:charset w:val="86"/>
    <w:family w:val="modern"/>
    <w:pitch w:val="fixed"/>
    <w:sig w:usb0="800002BF" w:usb1="38CF7CFA"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Calibri">
    <w:panose1 w:val="020F0502020204030204"/>
    <w:charset w:val="00"/>
    <w:family w:val="swiss"/>
    <w:pitch w:val="variable"/>
    <w:sig w:usb0="E4002EFF" w:usb1="C200247B" w:usb2="00000009" w:usb3="00000000" w:csb0="000001FF" w:csb1="00000000"/>
  </w:font>
  <w:font w:name="微软雅黑">
    <w:panose1 w:val="020B0503020204020204"/>
    <w:charset w:val="86"/>
    <w:family w:val="swiss"/>
    <w:pitch w:val="variable"/>
    <w:sig w:usb0="80000287" w:usb1="2ACF3C50" w:usb2="00000016" w:usb3="00000000" w:csb0="0004001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AF364B" w14:textId="77777777" w:rsidR="00EB7153" w:rsidRDefault="00EB7153">
    <w:pPr>
      <w:pStyle w:val="a3"/>
      <w:ind w:firstLine="360"/>
      <w:rPr>
        <w:rFonts w:hint="eastAsia"/>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EC2734" w14:textId="77777777" w:rsidR="00EB7153" w:rsidRDefault="00000000">
    <w:pPr>
      <w:pStyle w:val="a3"/>
      <w:ind w:firstLineChars="0" w:firstLine="0"/>
      <w:rPr>
        <w:rFonts w:hint="eastAsia"/>
      </w:rPr>
    </w:pPr>
    <w:r>
      <w:rPr>
        <w:noProof/>
      </w:rPr>
      <mc:AlternateContent>
        <mc:Choice Requires="wps">
          <w:drawing>
            <wp:anchor distT="0" distB="0" distL="114300" distR="114300" simplePos="0" relativeHeight="251659264" behindDoc="0" locked="0" layoutInCell="1" allowOverlap="1" wp14:anchorId="2682D0A9" wp14:editId="038BAD6D">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088F3C2" w14:textId="77777777" w:rsidR="00EB7153" w:rsidRDefault="00EB7153">
                          <w:pPr>
                            <w:pStyle w:val="a3"/>
                            <w:ind w:firstLineChars="0" w:firstLine="0"/>
                            <w:rPr>
                              <w:rFonts w:hint="eastAsia"/>
                            </w:rPr>
                          </w:pP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w14:anchorId="2682D0A9" id="_x0000_t202" coordsize="21600,21600" o:spt="202" path="m,l,21600r21600,l21600,xe">
              <v:stroke joinstyle="miter"/>
              <v:path gradientshapeok="t" o:connecttype="rect"/>
            </v:shapetype>
            <v:shape id="文本框 1" o:spid="_x0000_s1026" type="#_x0000_t202" style="position:absolute;margin-left:0;margin-top:0;width:2in;height:2in;z-index:251659264;visibility:visible;mso-wrap-style:non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" filled="f" stroked="f" strokeweight=".5pt">
              <v:textbox style="mso-fit-shape-to-text:t" inset="0,0,0,0">
                <w:txbxContent>
                  <w:p w14:paraId="2088F3C2" w14:textId="77777777" w:rsidR="00EB7153" w:rsidRDefault="00EB7153">
                    <w:pPr>
                      <w:pStyle w:val="a3"/>
                      <w:ind w:firstLineChars="0" w:firstLine="0"/>
                      <w:rPr>
                        <w:rFonts w:hint="eastAsia"/>
                      </w:rPr>
                    </w:pPr>
                  </w:p>
                </w:txbxContent>
              </v:textbox>
              <w10:wrap anchorx="margin"/>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30828B" w14:textId="77777777" w:rsidR="00EB7153" w:rsidRDefault="00EB7153">
    <w:pPr>
      <w:pStyle w:val="a3"/>
      <w:ind w:firstLine="360"/>
      <w:rPr>
        <w:rFonts w:hint="eastAsia"/>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C03D5D" w14:textId="680A0BF4" w:rsidR="00EB7153" w:rsidRDefault="00EB7153" w:rsidP="00721AF8">
    <w:pPr>
      <w:pStyle w:val="a3"/>
      <w:ind w:firstLineChars="0" w:firstLine="0"/>
      <w:rPr>
        <w:rFonts w:ascii="宋体" w:eastAsia="宋体" w:hAnsi="宋体" w:hint="eastAsia"/>
        <w:sz w:val="28"/>
        <w:szCs w:val="28"/>
      </w:rP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72080961"/>
    </w:sdtPr>
    <w:sdtEndPr>
      <w:rPr>
        <w:rFonts w:ascii="宋体" w:eastAsia="宋体" w:hAnsi="宋体" w:hint="eastAsia"/>
        <w:sz w:val="28"/>
        <w:szCs w:val="28"/>
      </w:rPr>
    </w:sdtEndPr>
    <w:sdtContent>
      <w:p w14:paraId="3E328063" w14:textId="77777777" w:rsidR="00721AF8" w:rsidRDefault="00721AF8">
        <w:pPr>
          <w:pStyle w:val="a3"/>
          <w:ind w:firstLine="360"/>
          <w:jc w:val="center"/>
          <w:rPr>
            <w:rFonts w:ascii="宋体" w:eastAsia="宋体" w:hAnsi="宋体" w:hint="eastAsia"/>
            <w:sz w:val="28"/>
            <w:szCs w:val="28"/>
          </w:rPr>
        </w:pPr>
        <w:r>
          <w:rPr>
            <w:rFonts w:ascii="宋体" w:eastAsia="宋体" w:hAnsi="宋体" w:hint="eastAsia"/>
            <w:sz w:val="28"/>
            <w:szCs w:val="28"/>
          </w:rPr>
          <w:t xml:space="preserve">- </w:t>
        </w:r>
        <w:r>
          <w:rPr>
            <w:rFonts w:ascii="宋体" w:eastAsia="宋体" w:hAnsi="宋体" w:hint="eastAsia"/>
            <w:sz w:val="28"/>
            <w:szCs w:val="28"/>
          </w:rPr>
          <w:fldChar w:fldCharType="begin"/>
        </w:r>
        <w:r>
          <w:rPr>
            <w:rFonts w:ascii="宋体" w:eastAsia="宋体" w:hAnsi="宋体" w:hint="eastAsia"/>
            <w:sz w:val="28"/>
            <w:szCs w:val="28"/>
          </w:rPr>
          <w:instrText>PAGE   \* MERGEFORMAT</w:instrText>
        </w:r>
        <w:r>
          <w:rPr>
            <w:rFonts w:ascii="宋体" w:eastAsia="宋体" w:hAnsi="宋体" w:hint="eastAsia"/>
            <w:sz w:val="28"/>
            <w:szCs w:val="28"/>
          </w:rPr>
          <w:fldChar w:fldCharType="separate"/>
        </w:r>
        <w:r>
          <w:rPr>
            <w:rFonts w:ascii="宋体" w:eastAsia="宋体" w:hAnsi="宋体" w:hint="eastAsia"/>
            <w:sz w:val="28"/>
            <w:szCs w:val="28"/>
            <w:lang w:val="zh-CN"/>
          </w:rPr>
          <w:t>2</w:t>
        </w:r>
        <w:r>
          <w:rPr>
            <w:rFonts w:ascii="宋体" w:eastAsia="宋体" w:hAnsi="宋体" w:hint="eastAsia"/>
            <w:sz w:val="28"/>
            <w:szCs w:val="28"/>
          </w:rPr>
          <w:fldChar w:fldCharType="end"/>
        </w:r>
        <w:r>
          <w:rPr>
            <w:rFonts w:ascii="宋体" w:eastAsia="宋体" w:hAnsi="宋体" w:hint="eastAsia"/>
            <w:sz w:val="28"/>
            <w:szCs w:val="28"/>
          </w:rPr>
          <w:t xml:space="preserve"> -</w: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8CD6C23" w14:textId="77777777" w:rsidR="005C56CD" w:rsidRDefault="005C56CD">
      <w:pPr>
        <w:spacing w:line="240" w:lineRule="auto"/>
        <w:ind w:firstLine="640"/>
        <w:rPr>
          <w:rFonts w:hint="eastAsia"/>
        </w:rPr>
      </w:pPr>
      <w:r>
        <w:separator/>
      </w:r>
    </w:p>
  </w:footnote>
  <w:footnote w:type="continuationSeparator" w:id="0">
    <w:p w14:paraId="060E3FFA" w14:textId="77777777" w:rsidR="005C56CD" w:rsidRDefault="005C56CD">
      <w:pPr>
        <w:spacing w:line="240" w:lineRule="auto"/>
        <w:ind w:firstLine="640"/>
        <w:rPr>
          <w:rFonts w:hint="eastAsia"/>
        </w:rPr>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31B177" w14:textId="77777777" w:rsidR="00EB7153" w:rsidRDefault="00EB7153">
    <w:pPr>
      <w:pStyle w:val="a5"/>
      <w:ind w:firstLine="360"/>
      <w:rPr>
        <w:rFonts w:hint="eastAsia"/>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02E5AE" w14:textId="77777777" w:rsidR="00EB7153" w:rsidRDefault="00EB7153">
    <w:pPr>
      <w:pStyle w:val="a5"/>
      <w:ind w:firstLine="360"/>
      <w:rPr>
        <w:rFonts w:hint="eastAsia"/>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E947A6" w14:textId="77777777" w:rsidR="00EB7153" w:rsidRDefault="00EB7153">
    <w:pPr>
      <w:pStyle w:val="a5"/>
      <w:ind w:firstLine="360"/>
      <w:rPr>
        <w:rFonts w:hint="eastAsia"/>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embedSystemFonts/>
  <w:bordersDoNotSurroundHeader/>
  <w:bordersDoNotSurroundFooter/>
  <w:proofState w:spelling="clean" w:grammar="clean"/>
  <w:defaultTabStop w:val="420"/>
  <w:drawingGridVerticalSpacing w:val="156"/>
  <w:noPunctuationKerning/>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20951C4A"/>
    <w:rsid w:val="CDF93C24"/>
    <w:rsid w:val="DFFAAB90"/>
    <w:rsid w:val="EFFF930F"/>
    <w:rsid w:val="FED76CA4"/>
    <w:rsid w:val="000358FD"/>
    <w:rsid w:val="001B2A0F"/>
    <w:rsid w:val="002C652D"/>
    <w:rsid w:val="00364BF5"/>
    <w:rsid w:val="003A3D1F"/>
    <w:rsid w:val="003F3B6C"/>
    <w:rsid w:val="004927AF"/>
    <w:rsid w:val="005C56CD"/>
    <w:rsid w:val="006C0401"/>
    <w:rsid w:val="00700F37"/>
    <w:rsid w:val="00721AF8"/>
    <w:rsid w:val="00856649"/>
    <w:rsid w:val="00A72937"/>
    <w:rsid w:val="00AF3A1D"/>
    <w:rsid w:val="00E90498"/>
    <w:rsid w:val="00EB7153"/>
    <w:rsid w:val="13885C16"/>
    <w:rsid w:val="20951C4A"/>
    <w:rsid w:val="34AE3693"/>
    <w:rsid w:val="3DD396CC"/>
    <w:rsid w:val="59140E77"/>
    <w:rsid w:val="6E572302"/>
    <w:rsid w:val="7DC758C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331104A"/>
  <w15:docId w15:val="{FE4A6BE9-DC95-E44D-9070-6BAB158A79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6">
    <w:lsdException w:name="Normal" w:qFormat="1"/>
    <w:lsdException w:name="heading 1" w:uiPriority="9"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1" w:uiPriority="39" w:qFormat="1"/>
    <w:lsdException w:name="footer" w:uiPriority="99" w:qFormat="1"/>
    <w:lsdException w:name="caption" w:semiHidden="1" w:unhideWhenUsed="1" w:qFormat="1"/>
    <w:lsdException w:name="Title" w:qFormat="1"/>
    <w:lsdException w:name="Default Paragraph Font" w:uiPriority="1" w:unhideWhenUsed="1"/>
    <w:lsdException w:name="Subtitle" w:qFormat="1"/>
    <w:lsdException w:name="Hyperlink" w:uiPriority="99"/>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iPriority="99"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spacing w:line="560" w:lineRule="exact"/>
      <w:ind w:firstLineChars="200" w:firstLine="200"/>
      <w:jc w:val="both"/>
    </w:pPr>
    <w:rPr>
      <w:rFonts w:ascii="仿宋_GB2312" w:eastAsia="仿宋_GB2312" w:hAnsi="仿宋_GB2312" w:cs="仿宋_GB2312"/>
      <w:kern w:val="2"/>
      <w:sz w:val="32"/>
      <w:szCs w:val="32"/>
      <w14:ligatures w14:val="standardContextual"/>
    </w:rPr>
  </w:style>
  <w:style w:type="paragraph" w:styleId="1">
    <w:name w:val="heading 1"/>
    <w:basedOn w:val="a"/>
    <w:next w:val="a"/>
    <w:link w:val="10"/>
    <w:uiPriority w:val="9"/>
    <w:qFormat/>
    <w:pPr>
      <w:spacing w:line="640" w:lineRule="exact"/>
      <w:ind w:firstLineChars="0" w:firstLine="0"/>
      <w:jc w:val="center"/>
      <w:outlineLvl w:val="0"/>
    </w:pPr>
    <w:rPr>
      <w:rFonts w:ascii="方正小标宋简体" w:eastAsia="方正小标宋简体"/>
      <w:b/>
      <w:bCs/>
      <w:sz w:val="44"/>
      <w:szCs w:val="4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uiPriority w:val="99"/>
    <w:qFormat/>
    <w:pPr>
      <w:tabs>
        <w:tab w:val="center" w:pos="4153"/>
        <w:tab w:val="right" w:pos="8306"/>
      </w:tabs>
      <w:snapToGrid w:val="0"/>
      <w:jc w:val="left"/>
    </w:pPr>
    <w:rPr>
      <w:sz w:val="18"/>
    </w:rPr>
  </w:style>
  <w:style w:type="paragraph" w:styleId="a5">
    <w:name w:val="header"/>
    <w:basedOn w:val="a"/>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pPr>
    <w:rPr>
      <w:sz w:val="18"/>
    </w:rPr>
  </w:style>
  <w:style w:type="paragraph" w:styleId="TOC1">
    <w:name w:val="toc 1"/>
    <w:basedOn w:val="a"/>
    <w:next w:val="a"/>
    <w:uiPriority w:val="39"/>
    <w:qFormat/>
  </w:style>
  <w:style w:type="paragraph" w:styleId="a6">
    <w:name w:val="Normal (Web)"/>
    <w:basedOn w:val="a"/>
    <w:pPr>
      <w:spacing w:beforeAutospacing="1" w:afterAutospacing="1"/>
      <w:jc w:val="left"/>
    </w:pPr>
    <w:rPr>
      <w:rFonts w:cs="Times New Roman"/>
      <w:kern w:val="0"/>
      <w:sz w:val="24"/>
    </w:rPr>
  </w:style>
  <w:style w:type="paragraph" w:customStyle="1" w:styleId="TOC11">
    <w:name w:val="TOC 标题11"/>
    <w:basedOn w:val="1"/>
    <w:next w:val="a"/>
    <w:uiPriority w:val="39"/>
    <w:unhideWhenUsed/>
    <w:qFormat/>
    <w:pPr>
      <w:widowControl/>
      <w:spacing w:before="240" w:line="259" w:lineRule="auto"/>
      <w:outlineLvl w:val="9"/>
    </w:pPr>
    <w:rPr>
      <w:kern w:val="0"/>
      <w:sz w:val="32"/>
      <w:szCs w:val="32"/>
    </w:rPr>
  </w:style>
  <w:style w:type="character" w:customStyle="1" w:styleId="a4">
    <w:name w:val="页脚 字符"/>
    <w:basedOn w:val="a0"/>
    <w:link w:val="a3"/>
    <w:uiPriority w:val="99"/>
    <w:rPr>
      <w:rFonts w:ascii="仿宋_GB2312" w:eastAsia="仿宋_GB2312" w:hAnsi="仿宋_GB2312" w:cs="仿宋_GB2312"/>
      <w:kern w:val="2"/>
      <w:sz w:val="18"/>
      <w:szCs w:val="32"/>
      <w14:ligatures w14:val="standardContextual"/>
    </w:rPr>
  </w:style>
  <w:style w:type="character" w:customStyle="1" w:styleId="10">
    <w:name w:val="标题 1 字符"/>
    <w:basedOn w:val="a0"/>
    <w:link w:val="1"/>
    <w:rPr>
      <w:rFonts w:ascii="方正小标宋简体" w:eastAsia="方正小标宋简体" w:hAnsi="方正小标宋简体" w:cs="方正小标宋简体" w:hint="eastAsia"/>
      <w:b/>
      <w:bCs/>
      <w:kern w:val="2"/>
      <w:sz w:val="44"/>
      <w:szCs w:val="44"/>
    </w:rPr>
  </w:style>
  <w:style w:type="paragraph" w:styleId="TOC">
    <w:name w:val="TOC Heading"/>
    <w:basedOn w:val="1"/>
    <w:next w:val="a"/>
    <w:uiPriority w:val="39"/>
    <w:unhideWhenUsed/>
    <w:qFormat/>
    <w:rsid w:val="00721AF8"/>
    <w:pPr>
      <w:keepNext/>
      <w:keepLines/>
      <w:widowControl/>
      <w:spacing w:before="240" w:line="259" w:lineRule="auto"/>
      <w:jc w:val="left"/>
      <w:outlineLvl w:val="9"/>
    </w:pPr>
    <w:rPr>
      <w:rFonts w:asciiTheme="majorHAnsi" w:eastAsiaTheme="majorEastAsia" w:hAnsiTheme="majorHAnsi" w:cstheme="majorBidi"/>
      <w:b w:val="0"/>
      <w:bCs w:val="0"/>
      <w:color w:val="2D53A0" w:themeColor="accent1" w:themeShade="BF"/>
      <w:kern w:val="0"/>
      <w:sz w:val="32"/>
      <w:szCs w:val="32"/>
      <w14:ligatures w14:val="none"/>
    </w:rPr>
  </w:style>
  <w:style w:type="character" w:styleId="a7">
    <w:name w:val="Hyperlink"/>
    <w:basedOn w:val="a0"/>
    <w:uiPriority w:val="99"/>
    <w:unhideWhenUsed/>
    <w:rsid w:val="00721AF8"/>
    <w:rPr>
      <w:color w:val="0026E5"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footer" Target="footer5.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oter" Target="footer4.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0A4EBF87-B96C-4E7D-93CC-87664082E6F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45</TotalTime>
  <Pages>5</Pages>
  <Words>739</Words>
  <Characters>755</Characters>
  <Application>Microsoft Office Word</Application>
  <DocSecurity>0</DocSecurity>
  <Lines>53</Lines>
  <Paragraphs>29</Paragraphs>
  <ScaleCrop>false</ScaleCrop>
  <Company/>
  <LinksUpToDate>false</LinksUpToDate>
  <CharactersWithSpaces>1465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唐佳雯</dc:creator>
  <cp:lastModifiedBy>piaoer33@hotmail.com</cp:lastModifiedBy>
  <cp:revision>7</cp:revision>
  <dcterms:created xsi:type="dcterms:W3CDTF">2025-12-10T23:17:00Z</dcterms:created>
  <dcterms:modified xsi:type="dcterms:W3CDTF">2026-06-17T01:00:00Z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2052-12.1.25895.25895</vt:lpwstr>
  </property>
  <property fmtid="{D5CDD505-2E9C-101B-9397-08002B2CF9AE}" pid="3" name="ICV">
    <vt:lpwstr>C8F504339573727C50A5306A008F9870_43</vt:lpwstr>
  </property>
  <property fmtid="{D5CDD505-2E9C-101B-9397-08002B2CF9AE}" pid="4" name="KSOTemplateDocerSaveRecord">
    <vt:lpwstr>eyJoZGlkIjoiMGI4N2YzMjg2YjM5NjYyNzVmM2Y4NzlhMWQyNjAyZTkiLCJ1c2VySWQiOiIzMDQ4ODk4NzEifQ==</vt:lpwstr>
  </property>
</Properties>
</file>