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314" w:rsidRDefault="00360314" w:rsidP="00360314">
      <w:pPr>
        <w:spacing w:line="580" w:lineRule="exact"/>
        <w:jc w:val="left"/>
        <w:rPr>
          <w:rFonts w:ascii="方正小标宋简体" w:eastAsia="方正小标宋简体" w:hAnsi="方正小标宋简体" w:cs="方正小标宋简体"/>
          <w:sz w:val="32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40"/>
        </w:rPr>
        <w:t>附件</w:t>
      </w:r>
      <w:r w:rsidR="00A15FFF">
        <w:rPr>
          <w:rFonts w:ascii="方正小标宋简体" w:eastAsia="方正小标宋简体" w:hAnsi="方正小标宋简体" w:cs="方正小标宋简体"/>
          <w:sz w:val="32"/>
          <w:szCs w:val="40"/>
        </w:rPr>
        <w:t>2</w:t>
      </w:r>
      <w:bookmarkStart w:id="0" w:name="_GoBack"/>
      <w:bookmarkEnd w:id="0"/>
    </w:p>
    <w:p w:rsidR="00360314" w:rsidRDefault="00360314" w:rsidP="00360314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0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8"/>
        </w:rPr>
        <w:t>注册步骤</w:t>
      </w:r>
    </w:p>
    <w:p w:rsidR="00360314" w:rsidRDefault="00360314" w:rsidP="00360314">
      <w:pPr>
        <w:spacing w:line="580" w:lineRule="exact"/>
        <w:rPr>
          <w:rFonts w:ascii="仿宋_GB2312" w:eastAsia="仿宋_GB2312" w:hAnsi="仿宋_GB2312" w:cs="仿宋_GB2312"/>
          <w:sz w:val="32"/>
          <w:szCs w:val="40"/>
        </w:rPr>
      </w:pPr>
    </w:p>
    <w:p w:rsidR="00360314" w:rsidRDefault="00360314" w:rsidP="00360314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1、打开网址http://www.scgb.gov.cn/fypx，点击其他党员、干部及一线工作者学习入口，进入“四川省疫情防控党员干部网络培训平台”专栏图片。</w:t>
      </w:r>
    </w:p>
    <w:p w:rsidR="00360314" w:rsidRDefault="00360314" w:rsidP="00360314">
      <w:pPr>
        <w:jc w:val="center"/>
      </w:pPr>
      <w:r>
        <w:rPr>
          <w:noProof/>
        </w:rPr>
        <w:drawing>
          <wp:inline distT="0" distB="0" distL="0" distR="0">
            <wp:extent cx="5038725" cy="24384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60314" w:rsidRDefault="00360314" w:rsidP="00360314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2、在学习平台页面点击任意课程板块进入课程列表。</w:t>
      </w:r>
    </w:p>
    <w:p w:rsidR="00360314" w:rsidRDefault="00360314" w:rsidP="00360314">
      <w:pPr>
        <w:jc w:val="center"/>
      </w:pPr>
      <w:r>
        <w:rPr>
          <w:noProof/>
        </w:rPr>
        <w:drawing>
          <wp:inline distT="0" distB="0" distL="0" distR="0">
            <wp:extent cx="5038725" cy="241935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60314" w:rsidRDefault="00360314" w:rsidP="00360314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3、点击红色字体“登录”，进入登录界面。</w:t>
      </w:r>
    </w:p>
    <w:p w:rsidR="00360314" w:rsidRDefault="00360314" w:rsidP="00360314">
      <w:pPr>
        <w:jc w:val="center"/>
        <w:rPr>
          <w:rFonts w:ascii="仿宋_GB2312" w:eastAsia="仿宋_GB2312" w:hAnsi="仿宋_GB2312" w:cs="仿宋_GB2312"/>
          <w:sz w:val="32"/>
          <w:szCs w:val="40"/>
        </w:rPr>
      </w:pPr>
      <w:r>
        <w:rPr>
          <w:noProof/>
        </w:rPr>
        <w:lastRenderedPageBreak/>
        <w:drawing>
          <wp:inline distT="0" distB="0" distL="0" distR="0">
            <wp:extent cx="5038725" cy="23526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60314" w:rsidRDefault="00360314" w:rsidP="00360314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4、在登录界面点击“四川省用户注册”按钮进入注册界面。</w:t>
      </w:r>
    </w:p>
    <w:p w:rsidR="00360314" w:rsidRDefault="00360314" w:rsidP="00360314">
      <w:pPr>
        <w:jc w:val="center"/>
        <w:rPr>
          <w:rFonts w:ascii="仿宋_GB2312" w:eastAsia="仿宋_GB2312" w:hAnsi="仿宋_GB2312" w:cs="仿宋_GB2312"/>
          <w:sz w:val="32"/>
          <w:szCs w:val="40"/>
        </w:rPr>
      </w:pPr>
      <w:r>
        <w:rPr>
          <w:noProof/>
        </w:rPr>
        <w:drawing>
          <wp:inline distT="0" distB="0" distL="0" distR="0">
            <wp:extent cx="5038725" cy="26670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60314" w:rsidRDefault="00360314" w:rsidP="000969CB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5、录入姓名，在“所属地区”搜索选择“</w:t>
      </w:r>
      <w:r w:rsidR="00F90898">
        <w:rPr>
          <w:rFonts w:ascii="仿宋_GB2312" w:eastAsia="仿宋_GB2312" w:hAnsi="仿宋_GB2312" w:cs="仿宋_GB2312" w:hint="eastAsia"/>
          <w:sz w:val="32"/>
          <w:szCs w:val="40"/>
        </w:rPr>
        <w:t>西南交通</w:t>
      </w:r>
      <w:r>
        <w:rPr>
          <w:rFonts w:ascii="仿宋_GB2312" w:eastAsia="仿宋_GB2312" w:hAnsi="仿宋_GB2312" w:cs="仿宋_GB2312" w:hint="eastAsia"/>
          <w:sz w:val="32"/>
          <w:szCs w:val="40"/>
        </w:rPr>
        <w:t>大学”等信息进行实名注册。</w:t>
      </w:r>
    </w:p>
    <w:p w:rsidR="00DB59F6" w:rsidRDefault="00F90898" w:rsidP="00F90898">
      <w:pPr>
        <w:jc w:val="center"/>
      </w:pPr>
      <w:r>
        <w:rPr>
          <w:noProof/>
        </w:rPr>
        <w:drawing>
          <wp:inline distT="0" distB="0" distL="0" distR="0" wp14:anchorId="19821F3D" wp14:editId="68F09180">
            <wp:extent cx="5219700" cy="2166620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976" cy="218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9CB" w:rsidRDefault="000969CB" w:rsidP="004C7F11">
      <w:pPr>
        <w:spacing w:line="580" w:lineRule="exact"/>
        <w:ind w:firstLineChars="200" w:firstLine="640"/>
      </w:pPr>
      <w:r>
        <w:rPr>
          <w:rFonts w:ascii="仿宋_GB2312" w:eastAsia="仿宋_GB2312" w:hAnsi="仿宋_GB2312" w:cs="仿宋_GB2312" w:hint="eastAsia"/>
          <w:sz w:val="32"/>
          <w:szCs w:val="40"/>
        </w:rPr>
        <w:t>6、完成注册后，可随时登陆学习。</w:t>
      </w:r>
    </w:p>
    <w:sectPr w:rsidR="000969CB">
      <w:footerReference w:type="default" r:id="rId11"/>
      <w:pgSz w:w="11906" w:h="16838"/>
      <w:pgMar w:top="1417" w:right="1531" w:bottom="1417" w:left="1531" w:header="851" w:footer="992" w:gutter="0"/>
      <w:pgNumType w:start="9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7C6" w:rsidRDefault="009127C6">
      <w:r>
        <w:separator/>
      </w:r>
    </w:p>
  </w:endnote>
  <w:endnote w:type="continuationSeparator" w:id="0">
    <w:p w:rsidR="009127C6" w:rsidRDefault="00912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ED8" w:rsidRDefault="00360314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531495" cy="180975"/>
              <wp:effectExtent l="0" t="0" r="0" b="0"/>
              <wp:wrapNone/>
              <wp:docPr id="6" name="文本框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149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617ED8" w:rsidRDefault="000969CB">
                          <w:pPr>
                            <w:pStyle w:val="a3"/>
                            <w:rPr>
                              <w:rFonts w:ascii="仿宋_GB2312" w:eastAsia="仿宋_GB2312" w:hAnsi="仿宋_GB2312" w:cs="仿宋_GB2312"/>
                              <w:sz w:val="22"/>
                              <w:szCs w:val="36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2"/>
                              <w:szCs w:val="36"/>
                            </w:rPr>
                            <w:t xml:space="preserve">— 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2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2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2"/>
                              <w:szCs w:val="36"/>
                            </w:rPr>
                            <w:fldChar w:fldCharType="separate"/>
                          </w:r>
                          <w:r w:rsidR="00A15FFF">
                            <w:rPr>
                              <w:rFonts w:ascii="仿宋_GB2312" w:eastAsia="仿宋_GB2312" w:hAnsi="仿宋_GB2312" w:cs="仿宋_GB2312"/>
                              <w:noProof/>
                              <w:sz w:val="22"/>
                              <w:szCs w:val="36"/>
                            </w:rPr>
                            <w:t>9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2"/>
                              <w:szCs w:val="36"/>
                            </w:rPr>
                            <w:fldChar w:fldCharType="end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2"/>
                              <w:szCs w:val="36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margin-left:0;margin-top:0;width:41.85pt;height:14.25pt;z-index:251659264;visibility:visible;mso-wrap-style:none;mso-width-percent:0;mso-height-percent:0;mso-wrap-distance-left:9pt;mso-wrap-distance-top:0;mso-wrap-distance-right:9pt;mso-wrap-distance-bottom:0;mso-position-horizontal:in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" filled="f" stroked="f">
              <v:textbox style="mso-fit-shape-to-text:t" inset="0,0,0,0">
                <w:txbxContent>
                  <w:p w:rsidR="00617ED8" w:rsidRDefault="000969CB">
                    <w:pPr>
                      <w:pStyle w:val="a3"/>
                      <w:rPr>
                        <w:rFonts w:ascii="仿宋_GB2312" w:eastAsia="仿宋_GB2312" w:hAnsi="仿宋_GB2312" w:cs="仿宋_GB2312"/>
                        <w:sz w:val="22"/>
                        <w:szCs w:val="36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22"/>
                        <w:szCs w:val="36"/>
                      </w:rPr>
                      <w:t xml:space="preserve">— </w:t>
                    </w:r>
                    <w:r>
                      <w:rPr>
                        <w:rFonts w:ascii="仿宋_GB2312" w:eastAsia="仿宋_GB2312" w:hAnsi="仿宋_GB2312" w:cs="仿宋_GB2312" w:hint="eastAsia"/>
                        <w:sz w:val="22"/>
                        <w:szCs w:val="36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2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2"/>
                        <w:szCs w:val="36"/>
                      </w:rPr>
                      <w:fldChar w:fldCharType="separate"/>
                    </w:r>
                    <w:r w:rsidR="00A15FFF">
                      <w:rPr>
                        <w:rFonts w:ascii="仿宋_GB2312" w:eastAsia="仿宋_GB2312" w:hAnsi="仿宋_GB2312" w:cs="仿宋_GB2312"/>
                        <w:noProof/>
                        <w:sz w:val="22"/>
                        <w:szCs w:val="36"/>
                      </w:rPr>
                      <w:t>9</w:t>
                    </w:r>
                    <w:r>
                      <w:rPr>
                        <w:rFonts w:ascii="仿宋_GB2312" w:eastAsia="仿宋_GB2312" w:hAnsi="仿宋_GB2312" w:cs="仿宋_GB2312" w:hint="eastAsia"/>
                        <w:sz w:val="22"/>
                        <w:szCs w:val="36"/>
                      </w:rPr>
                      <w:fldChar w:fldCharType="end"/>
                    </w:r>
                    <w:r>
                      <w:rPr>
                        <w:rFonts w:ascii="仿宋_GB2312" w:eastAsia="仿宋_GB2312" w:hAnsi="仿宋_GB2312" w:cs="仿宋_GB2312" w:hint="eastAsia"/>
                        <w:sz w:val="22"/>
                        <w:szCs w:val="36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7C6" w:rsidRDefault="009127C6">
      <w:r>
        <w:separator/>
      </w:r>
    </w:p>
  </w:footnote>
  <w:footnote w:type="continuationSeparator" w:id="0">
    <w:p w:rsidR="009127C6" w:rsidRDefault="009127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314"/>
    <w:rsid w:val="000969CB"/>
    <w:rsid w:val="00360314"/>
    <w:rsid w:val="004C7F11"/>
    <w:rsid w:val="00617ED8"/>
    <w:rsid w:val="009127C6"/>
    <w:rsid w:val="00A15FFF"/>
    <w:rsid w:val="00B436FE"/>
    <w:rsid w:val="00DB59F6"/>
    <w:rsid w:val="00F9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871DDE"/>
  <w15:chartTrackingRefBased/>
  <w15:docId w15:val="{A1FA27DE-39DD-4401-A002-BB8716AB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31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6031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sid w:val="00360314"/>
    <w:rPr>
      <w:rFonts w:ascii="Calibri" w:eastAsia="宋体" w:hAnsi="Calibri" w:cs="Times New Roman"/>
      <w:sz w:val="18"/>
      <w:szCs w:val="24"/>
    </w:rPr>
  </w:style>
  <w:style w:type="paragraph" w:styleId="a5">
    <w:name w:val="header"/>
    <w:basedOn w:val="a"/>
    <w:link w:val="a6"/>
    <w:uiPriority w:val="99"/>
    <w:unhideWhenUsed/>
    <w:rsid w:val="00A15F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15FF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</dc:creator>
  <cp:keywords/>
  <dc:description/>
  <cp:lastModifiedBy>Windows User</cp:lastModifiedBy>
  <cp:revision>6</cp:revision>
  <dcterms:created xsi:type="dcterms:W3CDTF">2022-08-09T00:32:00Z</dcterms:created>
  <dcterms:modified xsi:type="dcterms:W3CDTF">2022-08-09T03:33:00Z</dcterms:modified>
</cp:coreProperties>
</file>