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</w:p>
    <w:p>
      <w:pPr>
        <w:spacing w:line="360" w:lineRule="auto"/>
        <w:jc w:val="center"/>
        <w:rPr>
          <w:rFonts w:ascii="黑体" w:eastAsia="黑体"/>
          <w:sz w:val="32"/>
          <w:szCs w:val="32"/>
        </w:rPr>
      </w:pPr>
      <w:bookmarkStart w:id="0" w:name="_GoBack"/>
      <w:r>
        <w:rPr>
          <w:rFonts w:hint="eastAsia" w:ascii="黑体" w:eastAsia="黑体"/>
          <w:sz w:val="32"/>
          <w:szCs w:val="32"/>
        </w:rPr>
        <w:t>20</w:t>
      </w:r>
      <w:r>
        <w:rPr>
          <w:rFonts w:ascii="黑体" w:eastAsia="黑体"/>
          <w:sz w:val="32"/>
          <w:szCs w:val="32"/>
        </w:rPr>
        <w:t>2</w:t>
      </w:r>
      <w:r>
        <w:rPr>
          <w:rFonts w:hint="eastAsia" w:ascii="黑体" w:eastAsia="黑体"/>
          <w:sz w:val="32"/>
          <w:szCs w:val="32"/>
        </w:rPr>
        <w:t>3年国铁集团第二批科研计划</w:t>
      </w:r>
      <w:r>
        <w:rPr>
          <w:rFonts w:ascii="黑体" w:eastAsia="黑体"/>
          <w:sz w:val="32"/>
          <w:szCs w:val="32"/>
        </w:rPr>
        <w:t>课题立项</w:t>
      </w:r>
      <w:r>
        <w:rPr>
          <w:rFonts w:hint="eastAsia" w:ascii="黑体" w:eastAsia="黑体"/>
          <w:sz w:val="32"/>
          <w:szCs w:val="32"/>
        </w:rPr>
        <w:t>需求建议</w:t>
      </w:r>
      <w:bookmarkEnd w:id="0"/>
    </w:p>
    <w:p>
      <w:pPr>
        <w:spacing w:line="360" w:lineRule="auto"/>
        <w:ind w:left="-3" w:leftChars="-135" w:right="442" w:hanging="280" w:hangingChars="117"/>
        <w:jc w:val="left"/>
        <w:rPr>
          <w:sz w:val="24"/>
        </w:rPr>
      </w:pPr>
      <w:r>
        <w:rPr>
          <w:rFonts w:hint="eastAsia"/>
          <w:sz w:val="24"/>
        </w:rPr>
        <w:t>填表</w:t>
      </w:r>
      <w:r>
        <w:rPr>
          <w:sz w:val="24"/>
        </w:rPr>
        <w:t>单位：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</w:t>
      </w:r>
      <w:r>
        <w:rPr>
          <w:rFonts w:hint="eastAsia"/>
          <w:sz w:val="24"/>
          <w:u w:val="single"/>
        </w:rPr>
        <w:t xml:space="preserve">            （盖章）</w:t>
      </w:r>
    </w:p>
    <w:tbl>
      <w:tblPr>
        <w:tblStyle w:val="5"/>
        <w:tblW w:w="15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492"/>
        <w:gridCol w:w="1984"/>
        <w:gridCol w:w="1910"/>
        <w:gridCol w:w="2698"/>
        <w:gridCol w:w="1559"/>
        <w:gridCol w:w="3061"/>
        <w:gridCol w:w="1276"/>
        <w:gridCol w:w="9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课题名称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研究背景及意义</w:t>
            </w:r>
          </w:p>
        </w:tc>
        <w:tc>
          <w:tcPr>
            <w:tcW w:w="191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国内外研究现状</w:t>
            </w:r>
          </w:p>
        </w:tc>
        <w:tc>
          <w:tcPr>
            <w:tcW w:w="269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主要研究内容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预期目标及成果</w:t>
            </w:r>
          </w:p>
        </w:tc>
        <w:tc>
          <w:tcPr>
            <w:tcW w:w="30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前期研究基础及支撑条件（含相关课题情况、科研人员情况、试验设备条件等）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所属专业</w:t>
            </w:r>
          </w:p>
        </w:tc>
        <w:tc>
          <w:tcPr>
            <w:tcW w:w="95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联系人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1" w:hRule="atLeast"/>
          <w:jc w:val="center"/>
        </w:trPr>
        <w:tc>
          <w:tcPr>
            <w:tcW w:w="457" w:type="dxa"/>
            <w:noWrap/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492" w:type="dxa"/>
            <w:noWrap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（30字以内）</w:t>
            </w:r>
          </w:p>
        </w:tc>
        <w:tc>
          <w:tcPr>
            <w:tcW w:w="1984" w:type="dxa"/>
            <w:noWrap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（字数不限）</w:t>
            </w:r>
          </w:p>
        </w:tc>
        <w:tc>
          <w:tcPr>
            <w:tcW w:w="1910" w:type="dxa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（字数不限）</w:t>
            </w:r>
          </w:p>
        </w:tc>
        <w:tc>
          <w:tcPr>
            <w:tcW w:w="2698" w:type="dxa"/>
            <w:noWrap/>
            <w:vAlign w:val="center"/>
          </w:tcPr>
          <w:p>
            <w:pPr>
              <w:widowControl/>
            </w:pPr>
            <w:r>
              <w:rPr>
                <w:rFonts w:hint="eastAsia"/>
              </w:rPr>
              <w:t>1.…………………………；</w:t>
            </w:r>
          </w:p>
          <w:p>
            <w:pPr>
              <w:widowControl/>
            </w:pPr>
            <w:r>
              <w:rPr>
                <w:rFonts w:hint="eastAsia"/>
              </w:rPr>
              <w:t>2.…………………………；</w:t>
            </w:r>
          </w:p>
          <w:p>
            <w:pPr>
              <w:widowControl/>
            </w:pPr>
            <w:r>
              <w:rPr>
                <w:rFonts w:hint="eastAsia"/>
              </w:rPr>
              <w:t>3.…………………………；</w:t>
            </w:r>
          </w:p>
          <w:p>
            <w:pPr>
              <w:widowControl/>
            </w:pPr>
            <w:r>
              <w:rPr>
                <w:rFonts w:hint="eastAsia"/>
              </w:rPr>
              <w:t>……</w:t>
            </w:r>
          </w:p>
          <w:p>
            <w:pPr>
              <w:widowControl/>
            </w:pPr>
            <w:r>
              <w:rPr>
                <w:rFonts w:hint="eastAsia"/>
              </w:rPr>
              <w:t>（6条以内）</w:t>
            </w:r>
          </w:p>
        </w:tc>
        <w:tc>
          <w:tcPr>
            <w:tcW w:w="1559" w:type="dxa"/>
            <w:noWrap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（200字以内）</w:t>
            </w:r>
          </w:p>
        </w:tc>
        <w:tc>
          <w:tcPr>
            <w:tcW w:w="3061" w:type="dxa"/>
            <w:noWrap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（300字以内）</w:t>
            </w:r>
          </w:p>
        </w:tc>
        <w:tc>
          <w:tcPr>
            <w:tcW w:w="1276" w:type="dxa"/>
            <w:noWrap/>
            <w:vAlign w:val="center"/>
          </w:tcPr>
          <w:p>
            <w:pPr>
              <w:widowControl/>
              <w:jc w:val="center"/>
            </w:pPr>
          </w:p>
        </w:tc>
        <w:tc>
          <w:tcPr>
            <w:tcW w:w="959" w:type="dxa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1" w:hRule="atLeast"/>
          <w:jc w:val="center"/>
        </w:trPr>
        <w:tc>
          <w:tcPr>
            <w:tcW w:w="457" w:type="dxa"/>
            <w:noWrap/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…</w:t>
            </w:r>
          </w:p>
        </w:tc>
        <w:tc>
          <w:tcPr>
            <w:tcW w:w="1492" w:type="dxa"/>
            <w:noWrap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4" w:type="dxa"/>
            <w:noWrap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10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698" w:type="dxa"/>
            <w:noWrap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061" w:type="dxa"/>
            <w:noWrap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959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</w:tbl>
    <w:p>
      <w:pPr>
        <w:ind w:leftChars="-202" w:hanging="424" w:hangingChars="202"/>
      </w:pPr>
      <w:r>
        <w:rPr>
          <w:rFonts w:hint="eastAsia"/>
        </w:rPr>
        <w:t>注：所属专业可填写机车车辆、工务工程、通信、信号、牵引供电、运输经营、网络安全、信息技术、节能环保、软科学或其他。</w:t>
      </w:r>
    </w:p>
    <w:sectPr>
      <w:pgSz w:w="16840" w:h="11907" w:orient="landscape"/>
      <w:pgMar w:top="1474" w:right="1588" w:bottom="993" w:left="1418" w:header="851" w:footer="1134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B345E4"/>
    <w:rsid w:val="004512A0"/>
    <w:rsid w:val="0060282A"/>
    <w:rsid w:val="006613BF"/>
    <w:rsid w:val="00894243"/>
    <w:rsid w:val="00DD61A5"/>
    <w:rsid w:val="09B345E4"/>
    <w:rsid w:val="0C145454"/>
    <w:rsid w:val="26C16C7A"/>
    <w:rsid w:val="27532AAE"/>
    <w:rsid w:val="43EB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工作记录文字"/>
    <w:basedOn w:val="2"/>
    <w:qFormat/>
    <w:uiPriority w:val="0"/>
    <w:pPr>
      <w:spacing w:line="360" w:lineRule="auto"/>
      <w:jc w:val="left"/>
    </w:pPr>
    <w:rPr>
      <w:rFonts w:hAnsi="宋体" w:eastAsia="仿宋_GB2312" w:cs="仿宋_GB2312"/>
      <w:sz w:val="24"/>
    </w:r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254</Characters>
  <Lines>2</Lines>
  <Paragraphs>1</Paragraphs>
  <TotalTime>37</TotalTime>
  <ScaleCrop>false</ScaleCrop>
  <LinksUpToDate>false</LinksUpToDate>
  <CharactersWithSpaces>275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2022-01-13T02:55:00Z</dcterms:created>
  <dc:creator>李博</dc:creator>
  <cp:lastModifiedBy>小魏同志</cp:lastModifiedBy>
  <cp:lastPrinted>2023-07-11T12:53:00Z</cp:lastPrinted>
  <dcterms:modified xsi:type="dcterms:W3CDTF">2023-07-18T07:47:21Z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84E5ECC4728A48F3905F4A6D0A90C8BF_13</vt:lpwstr>
  </property>
</Properties>
</file>