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A70E8" w14:textId="77777777" w:rsidR="00557496" w:rsidRPr="00557496" w:rsidRDefault="00557496" w:rsidP="00557496">
      <w:pPr>
        <w:autoSpaceDE w:val="0"/>
        <w:autoSpaceDN w:val="0"/>
        <w:spacing w:before="62" w:afterLines="50" w:after="156"/>
        <w:jc w:val="center"/>
        <w:outlineLvl w:val="0"/>
        <w:rPr>
          <w:rFonts w:ascii="黑体" w:eastAsia="黑体" w:hAnsi="黑体" w:cs="仿宋" w:hint="eastAsia"/>
          <w:b/>
          <w:bCs/>
          <w:kern w:val="0"/>
          <w:sz w:val="32"/>
          <w:szCs w:val="32"/>
          <w:lang w:val="zh-CN" w:bidi="zh-CN"/>
          <w14:ligatures w14:val="none"/>
        </w:rPr>
      </w:pPr>
      <w:r w:rsidRPr="00557496">
        <w:rPr>
          <w:rFonts w:ascii="黑体" w:eastAsia="黑体" w:hAnsi="黑体" w:cs="仿宋"/>
          <w:b/>
          <w:bCs/>
          <w:kern w:val="0"/>
          <w:sz w:val="32"/>
          <w:szCs w:val="32"/>
          <w:lang w:val="zh-CN" w:bidi="zh-CN"/>
          <w14:ligatures w14:val="none"/>
        </w:rPr>
        <w:t>西南交通大学</w:t>
      </w:r>
      <w:r w:rsidRPr="00557496">
        <w:rPr>
          <w:rFonts w:ascii="黑体" w:eastAsia="黑体" w:hAnsi="黑体" w:cs="仿宋" w:hint="eastAsia"/>
          <w:b/>
          <w:bCs/>
          <w:kern w:val="0"/>
          <w:sz w:val="32"/>
          <w:szCs w:val="32"/>
          <w:lang w:val="zh-CN" w:bidi="zh-CN"/>
          <w14:ligatures w14:val="none"/>
        </w:rPr>
        <w:t>集成电路科学与工程学院</w:t>
      </w:r>
    </w:p>
    <w:p w14:paraId="5F4A5A7B" w14:textId="7FB9C71E" w:rsidR="00557496" w:rsidRPr="00557496" w:rsidRDefault="00557496" w:rsidP="00557496">
      <w:pPr>
        <w:autoSpaceDE w:val="0"/>
        <w:autoSpaceDN w:val="0"/>
        <w:spacing w:before="62" w:afterLines="50" w:after="156"/>
        <w:jc w:val="center"/>
        <w:outlineLvl w:val="0"/>
        <w:rPr>
          <w:rFonts w:ascii="黑体" w:eastAsia="黑体" w:hAnsi="黑体" w:cs="仿宋" w:hint="eastAsia"/>
          <w:b/>
          <w:bCs/>
          <w:kern w:val="0"/>
          <w:sz w:val="32"/>
          <w:szCs w:val="32"/>
          <w:lang w:val="zh-CN" w:bidi="zh-CN"/>
          <w14:ligatures w14:val="none"/>
        </w:rPr>
      </w:pPr>
      <w:bookmarkStart w:id="0" w:name="_bookmark7"/>
      <w:bookmarkStart w:id="1" w:name="_Toc169083357"/>
      <w:bookmarkEnd w:id="0"/>
      <w:r w:rsidRPr="00557496">
        <w:rPr>
          <w:rFonts w:ascii="黑体" w:eastAsia="黑体" w:hAnsi="黑体" w:cs="仿宋" w:hint="eastAsia"/>
          <w:b/>
          <w:bCs/>
          <w:kern w:val="0"/>
          <w:sz w:val="32"/>
          <w:szCs w:val="32"/>
          <w:lang w:val="zh-CN" w:bidi="zh-CN"/>
          <w14:ligatures w14:val="none"/>
        </w:rPr>
        <w:t>第一次学生代表大会</w:t>
      </w:r>
      <w:r>
        <w:rPr>
          <w:rFonts w:ascii="黑体" w:eastAsia="黑体" w:hAnsi="黑体" w:cs="仿宋" w:hint="eastAsia"/>
          <w:b/>
          <w:bCs/>
          <w:kern w:val="0"/>
          <w:sz w:val="32"/>
          <w:szCs w:val="32"/>
          <w:lang w:val="zh-CN" w:bidi="zh-CN"/>
          <w14:ligatures w14:val="none"/>
        </w:rPr>
        <w:t>代表</w:t>
      </w:r>
      <w:r w:rsidRPr="00557496">
        <w:rPr>
          <w:rFonts w:ascii="黑体" w:eastAsia="黑体" w:hAnsi="黑体" w:cs="仿宋"/>
          <w:b/>
          <w:bCs/>
          <w:kern w:val="0"/>
          <w:sz w:val="32"/>
          <w:szCs w:val="32"/>
          <w:lang w:val="zh-CN" w:bidi="zh-CN"/>
          <w14:ligatures w14:val="none"/>
        </w:rPr>
        <w:t>选举办法</w:t>
      </w:r>
      <w:bookmarkEnd w:id="1"/>
    </w:p>
    <w:p w14:paraId="427E1798" w14:textId="77777777" w:rsidR="00557496" w:rsidRPr="00557496" w:rsidRDefault="00557496" w:rsidP="00557496">
      <w:pPr>
        <w:autoSpaceDE w:val="0"/>
        <w:autoSpaceDN w:val="0"/>
        <w:spacing w:before="67" w:line="365" w:lineRule="auto"/>
        <w:ind w:left="220" w:right="220" w:firstLineChars="200" w:firstLine="480"/>
        <w:jc w:val="center"/>
        <w:rPr>
          <w:rFonts w:ascii="仿宋" w:eastAsia="仿宋" w:hAnsi="仿宋" w:cs="仿宋" w:hint="eastAsia"/>
          <w:kern w:val="0"/>
          <w:sz w:val="24"/>
          <w:szCs w:val="24"/>
          <w:lang w:val="zh-CN" w:bidi="zh-CN"/>
          <w14:ligatures w14:val="none"/>
        </w:rPr>
      </w:pPr>
      <w:r w:rsidRPr="00557496">
        <w:rPr>
          <w:rFonts w:ascii="仿宋" w:eastAsia="仿宋" w:hAnsi="仿宋" w:cs="仿宋"/>
          <w:kern w:val="0"/>
          <w:sz w:val="24"/>
          <w:szCs w:val="24"/>
          <w:lang w:val="zh-CN" w:bidi="zh-CN"/>
          <w14:ligatures w14:val="none"/>
        </w:rPr>
        <w:t>（草案）</w:t>
      </w:r>
    </w:p>
    <w:p w14:paraId="7A5C062B" w14:textId="0EEFF956" w:rsidR="00557496" w:rsidRDefault="00557496" w:rsidP="00FF4B28">
      <w:pPr>
        <w:autoSpaceDE w:val="0"/>
        <w:autoSpaceDN w:val="0"/>
        <w:spacing w:line="560" w:lineRule="exact"/>
        <w:ind w:firstLineChars="200" w:firstLine="480"/>
        <w:rPr>
          <w:rFonts w:ascii="仿宋" w:eastAsia="仿宋" w:hAnsi="仿宋" w:cs="仿宋"/>
          <w:kern w:val="0"/>
          <w:sz w:val="24"/>
          <w:szCs w:val="24"/>
          <w:lang w:val="zh-CN" w:bidi="zh-CN"/>
          <w14:ligatures w14:val="none"/>
        </w:rPr>
      </w:pPr>
      <w:r w:rsidRPr="00557496">
        <w:rPr>
          <w:rFonts w:ascii="仿宋" w:eastAsia="仿宋" w:hAnsi="仿宋" w:cs="仿宋"/>
          <w:kern w:val="0"/>
          <w:sz w:val="24"/>
          <w:szCs w:val="24"/>
          <w:lang w:val="zh-CN" w:bidi="zh-CN"/>
          <w14:ligatures w14:val="none"/>
        </w:rPr>
        <w:t>根据</w:t>
      </w:r>
      <w:r w:rsidR="00FF4B28" w:rsidRPr="00557496">
        <w:rPr>
          <w:rFonts w:ascii="仿宋" w:eastAsia="仿宋" w:hAnsi="仿宋" w:cs="仿宋" w:hint="eastAsia"/>
          <w:kern w:val="0"/>
          <w:sz w:val="24"/>
          <w:szCs w:val="24"/>
          <w:lang w:val="zh-CN" w:bidi="zh-CN"/>
          <w14:ligatures w14:val="none"/>
        </w:rPr>
        <w:t>《关于推动高校学生会（研究生会）深化改革的若干意见》（以下简称《意见》）、《中共西南交通大学委员会关于推进学生会（研究生会）深化改革的实施方案》（以下简称《实施方案》）</w:t>
      </w:r>
      <w:r w:rsidRPr="00557496">
        <w:rPr>
          <w:rFonts w:ascii="仿宋" w:eastAsia="仿宋" w:hAnsi="仿宋" w:cs="仿宋"/>
          <w:kern w:val="0"/>
          <w:sz w:val="24"/>
          <w:szCs w:val="24"/>
          <w:lang w:val="zh-CN" w:bidi="zh-CN"/>
          <w14:ligatures w14:val="none"/>
        </w:rPr>
        <w:t>等文件精神，按照《高校学生代表大会工作规则》、《西南交通大学学生会章程》等有关规定，特制订本选举办法。</w:t>
      </w:r>
    </w:p>
    <w:p w14:paraId="737A8B7C" w14:textId="77777777" w:rsidR="00FF4B28" w:rsidRDefault="00FF4B28" w:rsidP="00FF4B28">
      <w:pPr>
        <w:autoSpaceDE w:val="0"/>
        <w:autoSpaceDN w:val="0"/>
        <w:spacing w:line="560" w:lineRule="exact"/>
        <w:ind w:firstLineChars="200" w:firstLine="480"/>
        <w:rPr>
          <w:rFonts w:ascii="仿宋" w:eastAsia="仿宋" w:hAnsi="仿宋" w:cs="仿宋"/>
          <w:kern w:val="0"/>
          <w:sz w:val="24"/>
          <w:szCs w:val="24"/>
          <w:lang w:val="zh-CN" w:bidi="zh-CN"/>
          <w14:ligatures w14:val="none"/>
        </w:rPr>
      </w:pPr>
    </w:p>
    <w:p w14:paraId="3765ABAA" w14:textId="77777777" w:rsidR="00557496" w:rsidRPr="00557496" w:rsidRDefault="00557496" w:rsidP="00FF4B28">
      <w:pPr>
        <w:autoSpaceDE w:val="0"/>
        <w:autoSpaceDN w:val="0"/>
        <w:spacing w:line="560" w:lineRule="exact"/>
        <w:outlineLvl w:val="1"/>
        <w:rPr>
          <w:rFonts w:ascii="仿宋" w:eastAsia="仿宋" w:hAnsi="仿宋" w:cs="仿宋" w:hint="eastAsia"/>
          <w:b/>
          <w:bCs/>
          <w:kern w:val="0"/>
          <w:sz w:val="24"/>
          <w:szCs w:val="24"/>
          <w:lang w:val="zh-CN" w:bidi="zh-CN"/>
          <w14:ligatures w14:val="none"/>
        </w:rPr>
      </w:pPr>
      <w:r w:rsidRPr="00557496">
        <w:rPr>
          <w:rFonts w:ascii="仿宋" w:eastAsia="仿宋" w:hAnsi="仿宋" w:cs="仿宋"/>
          <w:b/>
          <w:bCs/>
          <w:kern w:val="0"/>
          <w:sz w:val="24"/>
          <w:szCs w:val="24"/>
          <w:lang w:val="zh-CN" w:bidi="zh-CN"/>
          <w14:ligatures w14:val="none"/>
        </w:rPr>
        <w:t>一、选举权和被选举权</w:t>
      </w:r>
    </w:p>
    <w:p w14:paraId="52775EF7" w14:textId="499D4AD7" w:rsidR="00557496" w:rsidRDefault="00557496" w:rsidP="00FF4B28">
      <w:pPr>
        <w:autoSpaceDE w:val="0"/>
        <w:autoSpaceDN w:val="0"/>
        <w:spacing w:line="560" w:lineRule="exact"/>
        <w:ind w:firstLineChars="200" w:firstLine="480"/>
        <w:rPr>
          <w:rFonts w:ascii="仿宋" w:eastAsia="仿宋" w:hAnsi="仿宋" w:cs="仿宋" w:hint="eastAsia"/>
          <w:spacing w:val="-12"/>
          <w:kern w:val="0"/>
          <w:sz w:val="24"/>
          <w:szCs w:val="24"/>
          <w:lang w:val="zh-CN" w:bidi="zh-CN"/>
          <w14:ligatures w14:val="none"/>
        </w:rPr>
      </w:pPr>
      <w:r w:rsidRPr="00557496">
        <w:rPr>
          <w:rFonts w:ascii="仿宋" w:eastAsia="仿宋" w:hAnsi="仿宋" w:cs="仿宋"/>
          <w:kern w:val="0"/>
          <w:sz w:val="24"/>
          <w:szCs w:val="24"/>
          <w:lang w:val="zh-CN" w:bidi="zh-CN"/>
          <w14:ligatures w14:val="none"/>
        </w:rPr>
        <w:t>凡是有</w:t>
      </w:r>
      <w:bookmarkStart w:id="2" w:name="OLE_LINK1"/>
      <w:r w:rsidRPr="00557496">
        <w:rPr>
          <w:rFonts w:ascii="仿宋" w:eastAsia="仿宋" w:hAnsi="仿宋" w:cs="仿宋"/>
          <w:kern w:val="0"/>
          <w:sz w:val="24"/>
          <w:szCs w:val="24"/>
          <w:lang w:val="zh-CN" w:bidi="zh-CN"/>
          <w14:ligatures w14:val="none"/>
        </w:rPr>
        <w:t>西南交通大学</w:t>
      </w:r>
      <w:r w:rsidRPr="00557496">
        <w:rPr>
          <w:rFonts w:ascii="仿宋" w:eastAsia="仿宋" w:hAnsi="仿宋" w:cs="仿宋" w:hint="eastAsia"/>
          <w:kern w:val="0"/>
          <w:sz w:val="24"/>
          <w:szCs w:val="24"/>
          <w:lang w:val="zh-CN" w:bidi="zh-CN"/>
          <w14:ligatures w14:val="none"/>
        </w:rPr>
        <w:t>集成电路科学与工程学院</w:t>
      </w:r>
      <w:bookmarkEnd w:id="2"/>
      <w:r w:rsidRPr="00557496">
        <w:rPr>
          <w:rFonts w:ascii="仿宋" w:eastAsia="仿宋" w:hAnsi="仿宋" w:cs="仿宋"/>
          <w:kern w:val="0"/>
          <w:sz w:val="24"/>
          <w:szCs w:val="24"/>
          <w:lang w:val="zh-CN" w:bidi="zh-CN"/>
          <w14:ligatures w14:val="none"/>
        </w:rPr>
        <w:t>学</w:t>
      </w:r>
      <w:r w:rsidRPr="00557496">
        <w:rPr>
          <w:rFonts w:ascii="仿宋" w:eastAsia="仿宋" w:hAnsi="仿宋" w:cs="仿宋"/>
          <w:spacing w:val="-10"/>
          <w:kern w:val="0"/>
          <w:sz w:val="24"/>
          <w:szCs w:val="24"/>
          <w:lang w:val="zh-CN" w:bidi="zh-CN"/>
          <w14:ligatures w14:val="none"/>
        </w:rPr>
        <w:t>籍的学生，</w:t>
      </w:r>
      <w:r w:rsidRPr="00557496">
        <w:rPr>
          <w:rFonts w:ascii="仿宋" w:eastAsia="仿宋" w:hAnsi="仿宋" w:cs="仿宋"/>
          <w:spacing w:val="-12"/>
          <w:kern w:val="0"/>
          <w:sz w:val="24"/>
          <w:szCs w:val="24"/>
          <w:lang w:val="zh-CN" w:bidi="zh-CN"/>
          <w14:ligatures w14:val="none"/>
        </w:rPr>
        <w:t>均有</w:t>
      </w:r>
      <w:r>
        <w:rPr>
          <w:rFonts w:ascii="仿宋" w:eastAsia="仿宋" w:hAnsi="仿宋" w:cs="仿宋" w:hint="eastAsia"/>
          <w:spacing w:val="-12"/>
          <w:kern w:val="0"/>
          <w:sz w:val="24"/>
          <w:szCs w:val="24"/>
          <w:lang w:val="zh-CN" w:bidi="zh-CN"/>
          <w14:ligatures w14:val="none"/>
        </w:rPr>
        <w:t>选举权与</w:t>
      </w:r>
      <w:r w:rsidRPr="00557496">
        <w:rPr>
          <w:rFonts w:ascii="仿宋" w:eastAsia="仿宋" w:hAnsi="仿宋" w:cs="仿宋"/>
          <w:spacing w:val="-12"/>
          <w:kern w:val="0"/>
          <w:sz w:val="24"/>
          <w:szCs w:val="24"/>
          <w:lang w:val="zh-CN" w:bidi="zh-CN"/>
          <w14:ligatures w14:val="none"/>
        </w:rPr>
        <w:t>被选举权。</w:t>
      </w:r>
    </w:p>
    <w:p w14:paraId="0D4F2A1B" w14:textId="77777777" w:rsidR="00557496" w:rsidRDefault="00557496" w:rsidP="00FF4B28">
      <w:pPr>
        <w:autoSpaceDE w:val="0"/>
        <w:autoSpaceDN w:val="0"/>
        <w:spacing w:line="560" w:lineRule="exact"/>
        <w:outlineLvl w:val="1"/>
        <w:rPr>
          <w:rFonts w:ascii="仿宋" w:eastAsia="仿宋" w:hAnsi="仿宋" w:cs="仿宋" w:hint="eastAsia"/>
          <w:b/>
          <w:bCs/>
          <w:kern w:val="0"/>
          <w:sz w:val="24"/>
          <w:szCs w:val="24"/>
          <w:lang w:val="zh-CN" w:bidi="zh-CN"/>
          <w14:ligatures w14:val="none"/>
        </w:rPr>
      </w:pPr>
      <w:r w:rsidRPr="00557496">
        <w:rPr>
          <w:rFonts w:ascii="仿宋" w:eastAsia="仿宋" w:hAnsi="仿宋" w:cs="仿宋"/>
          <w:b/>
          <w:bCs/>
          <w:kern w:val="0"/>
          <w:sz w:val="24"/>
          <w:szCs w:val="24"/>
          <w:lang w:val="zh-CN" w:bidi="zh-CN"/>
          <w14:ligatures w14:val="none"/>
        </w:rPr>
        <w:t>二、委员会名额及构成</w:t>
      </w:r>
    </w:p>
    <w:p w14:paraId="0C2254AA" w14:textId="6E56CA3B"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按照</w:t>
      </w:r>
      <w:bookmarkStart w:id="3" w:name="OLE_LINK5"/>
      <w:r w:rsidRPr="00557496">
        <w:rPr>
          <w:rFonts w:ascii="仿宋" w:eastAsia="仿宋" w:hAnsi="仿宋" w:cs="仿宋" w:hint="eastAsia"/>
          <w:kern w:val="0"/>
          <w:sz w:val="24"/>
          <w:szCs w:val="24"/>
          <w:lang w:val="zh-CN" w:bidi="zh-CN"/>
          <w14:ligatures w14:val="none"/>
        </w:rPr>
        <w:t>《实施方案》和《规则》</w:t>
      </w:r>
      <w:bookmarkEnd w:id="3"/>
      <w:r w:rsidRPr="00557496">
        <w:rPr>
          <w:rFonts w:ascii="仿宋" w:eastAsia="仿宋" w:hAnsi="仿宋" w:cs="仿宋" w:hint="eastAsia"/>
          <w:kern w:val="0"/>
          <w:sz w:val="24"/>
          <w:szCs w:val="24"/>
          <w:lang w:val="zh-CN" w:bidi="zh-CN"/>
          <w14:ligatures w14:val="none"/>
        </w:rPr>
        <w:t>要求：“代表名额一般不低于所联系学生人数的1%，名额覆盖各个年级及学院主要学生组织，其中非校、院级学生会组织骨干的学生代表不低于60%。”</w:t>
      </w:r>
      <w:bookmarkStart w:id="4" w:name="OLE_LINK2"/>
      <w:r w:rsidRPr="00557496">
        <w:rPr>
          <w:rFonts w:ascii="仿宋" w:eastAsia="仿宋" w:hAnsi="仿宋" w:cs="仿宋"/>
          <w:kern w:val="0"/>
          <w:sz w:val="24"/>
          <w:szCs w:val="24"/>
          <w:lang w:val="zh-CN" w:bidi="zh-CN"/>
          <w14:ligatures w14:val="none"/>
        </w:rPr>
        <w:t>西南交通大学</w:t>
      </w:r>
      <w:r w:rsidRPr="00557496">
        <w:rPr>
          <w:rFonts w:ascii="仿宋" w:eastAsia="仿宋" w:hAnsi="仿宋" w:cs="仿宋" w:hint="eastAsia"/>
          <w:kern w:val="0"/>
          <w:sz w:val="24"/>
          <w:szCs w:val="24"/>
          <w:lang w:val="zh-CN" w:bidi="zh-CN"/>
          <w14:ligatures w14:val="none"/>
        </w:rPr>
        <w:t>集成电路科学与工程学院</w:t>
      </w:r>
      <w:bookmarkEnd w:id="4"/>
      <w:r w:rsidRPr="00557496">
        <w:rPr>
          <w:rFonts w:ascii="仿宋" w:eastAsia="仿宋" w:hAnsi="仿宋" w:cs="仿宋" w:hint="eastAsia"/>
          <w:kern w:val="0"/>
          <w:sz w:val="24"/>
          <w:szCs w:val="24"/>
          <w:lang w:val="zh-CN" w:bidi="zh-CN"/>
          <w14:ligatures w14:val="none"/>
        </w:rPr>
        <w:t>代表团（以下简称“代表团”）拟定代表总数为</w:t>
      </w:r>
      <w:r>
        <w:rPr>
          <w:rFonts w:ascii="仿宋" w:eastAsia="仿宋" w:hAnsi="仿宋" w:cs="仿宋" w:hint="eastAsia"/>
          <w:kern w:val="0"/>
          <w:sz w:val="24"/>
          <w:szCs w:val="24"/>
          <w:lang w:val="zh-CN" w:bidi="zh-CN"/>
          <w14:ligatures w14:val="none"/>
        </w:rPr>
        <w:t>23</w:t>
      </w:r>
      <w:r w:rsidRPr="00557496">
        <w:rPr>
          <w:rFonts w:ascii="仿宋" w:eastAsia="仿宋" w:hAnsi="仿宋" w:cs="仿宋" w:hint="eastAsia"/>
          <w:kern w:val="0"/>
          <w:sz w:val="24"/>
          <w:szCs w:val="24"/>
          <w:lang w:val="zh-CN" w:bidi="zh-CN"/>
          <w14:ligatures w14:val="none"/>
        </w:rPr>
        <w:t>人，共划分为</w:t>
      </w:r>
      <w:r>
        <w:rPr>
          <w:rFonts w:ascii="仿宋" w:eastAsia="仿宋" w:hAnsi="仿宋" w:cs="仿宋" w:hint="eastAsia"/>
          <w:kern w:val="0"/>
          <w:sz w:val="24"/>
          <w:szCs w:val="24"/>
          <w:lang w:val="zh-CN" w:bidi="zh-CN"/>
          <w14:ligatures w14:val="none"/>
        </w:rPr>
        <w:t>2</w:t>
      </w:r>
      <w:r w:rsidRPr="00557496">
        <w:rPr>
          <w:rFonts w:ascii="仿宋" w:eastAsia="仿宋" w:hAnsi="仿宋" w:cs="仿宋" w:hint="eastAsia"/>
          <w:kern w:val="0"/>
          <w:sz w:val="24"/>
          <w:szCs w:val="24"/>
          <w:lang w:val="zh-CN" w:bidi="zh-CN"/>
          <w14:ligatures w14:val="none"/>
        </w:rPr>
        <w:t>个代表团，覆盖各年级并适当注意代表中女性代表、少数民族代表、港澳台学生代表及其他方面代表的比例。</w:t>
      </w:r>
    </w:p>
    <w:p w14:paraId="2B3D7653" w14:textId="77777777" w:rsid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各班级及学生组织按分配名额组织学生经班级（团支部）推荐，公示无异议后产生学生代表。</w:t>
      </w:r>
    </w:p>
    <w:p w14:paraId="31F801EF" w14:textId="310F18F7" w:rsidR="00557496" w:rsidRPr="00557496" w:rsidRDefault="00557496" w:rsidP="00FF4B28">
      <w:pPr>
        <w:autoSpaceDE w:val="0"/>
        <w:autoSpaceDN w:val="0"/>
        <w:spacing w:line="560" w:lineRule="exact"/>
        <w:outlineLvl w:val="1"/>
        <w:rPr>
          <w:rFonts w:ascii="仿宋" w:eastAsia="仿宋" w:hAnsi="仿宋" w:cs="仿宋" w:hint="eastAsia"/>
          <w:b/>
          <w:bCs/>
          <w:kern w:val="0"/>
          <w:sz w:val="24"/>
          <w:szCs w:val="24"/>
          <w:lang w:val="zh-CN" w:bidi="zh-CN"/>
          <w14:ligatures w14:val="none"/>
        </w:rPr>
      </w:pPr>
      <w:r w:rsidRPr="00557496">
        <w:rPr>
          <w:rFonts w:ascii="仿宋" w:eastAsia="仿宋" w:hAnsi="仿宋" w:cs="仿宋"/>
          <w:b/>
          <w:bCs/>
          <w:kern w:val="0"/>
          <w:sz w:val="24"/>
          <w:szCs w:val="24"/>
          <w:lang w:val="zh-CN" w:bidi="zh-CN"/>
          <w14:ligatures w14:val="none"/>
        </w:rPr>
        <w:t>三、委员候选人的条件</w:t>
      </w:r>
    </w:p>
    <w:p w14:paraId="6804CECC" w14:textId="77777777"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学生代表大会代表(以下简称代表)应同时具备以下条件：</w:t>
      </w:r>
    </w:p>
    <w:p w14:paraId="1B7E4F23" w14:textId="5035F184"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1.集成电路科学与工程学院全日制在籍学生。港澳台学生可作为所在选举单位代表参加学生代表大会；来华留学生如有意愿参加学生代表大会，可以特邀代</w:t>
      </w:r>
      <w:r w:rsidRPr="00557496">
        <w:rPr>
          <w:rFonts w:ascii="仿宋" w:eastAsia="仿宋" w:hAnsi="仿宋" w:cs="仿宋" w:hint="eastAsia"/>
          <w:kern w:val="0"/>
          <w:sz w:val="24"/>
          <w:szCs w:val="24"/>
          <w:lang w:val="zh-CN" w:bidi="zh-CN"/>
          <w14:ligatures w14:val="none"/>
        </w:rPr>
        <w:lastRenderedPageBreak/>
        <w:t>表形式列席；</w:t>
      </w:r>
    </w:p>
    <w:p w14:paraId="57AEC230" w14:textId="407F2F9E"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2.遵守宪法和法律、法规，遵守学校章程和规章制度；</w:t>
      </w:r>
    </w:p>
    <w:p w14:paraId="665C886C" w14:textId="6A5291FE"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3.具有较高的思想政治素质、良好的品德和责任感，品行端正，积极上进；</w:t>
      </w:r>
    </w:p>
    <w:p w14:paraId="102F4288" w14:textId="7CB7B60E" w:rsid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4.能够真实充分反映同学诉求，积极热心表达同学意愿。</w:t>
      </w:r>
    </w:p>
    <w:p w14:paraId="58FBF63B" w14:textId="3669B41B" w:rsidR="00557496" w:rsidRPr="00557496" w:rsidRDefault="00557496" w:rsidP="00FF4B28">
      <w:pPr>
        <w:autoSpaceDE w:val="0"/>
        <w:autoSpaceDN w:val="0"/>
        <w:spacing w:line="560" w:lineRule="exact"/>
        <w:outlineLvl w:val="1"/>
        <w:rPr>
          <w:rFonts w:ascii="仿宋" w:eastAsia="仿宋" w:hAnsi="仿宋" w:cs="仿宋" w:hint="eastAsia"/>
          <w:b/>
          <w:bCs/>
          <w:kern w:val="0"/>
          <w:sz w:val="24"/>
          <w:szCs w:val="24"/>
          <w:lang w:val="zh-CN" w:bidi="zh-CN"/>
          <w14:ligatures w14:val="none"/>
        </w:rPr>
      </w:pPr>
      <w:r w:rsidRPr="00557496">
        <w:rPr>
          <w:rFonts w:ascii="仿宋" w:eastAsia="仿宋" w:hAnsi="仿宋" w:cs="仿宋"/>
          <w:b/>
          <w:bCs/>
          <w:kern w:val="0"/>
          <w:sz w:val="24"/>
          <w:szCs w:val="24"/>
          <w:lang w:val="zh-CN" w:bidi="zh-CN"/>
          <w14:ligatures w14:val="none"/>
        </w:rPr>
        <w:t>四、委员选举办法</w:t>
      </w:r>
    </w:p>
    <w:p w14:paraId="40D693C1" w14:textId="6282B69B"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1.在代表选举前，各班级、学生组织应组织全体同学学习</w:t>
      </w:r>
      <w:r w:rsidR="00FF4B28" w:rsidRPr="00FF4B28">
        <w:rPr>
          <w:rFonts w:ascii="仿宋" w:eastAsia="仿宋" w:hAnsi="仿宋" w:cs="仿宋" w:hint="eastAsia"/>
          <w:kern w:val="0"/>
          <w:sz w:val="24"/>
          <w:szCs w:val="24"/>
          <w:lang w:val="zh-CN" w:bidi="zh-CN"/>
          <w14:ligatures w14:val="none"/>
        </w:rPr>
        <w:t>《实施方案》和《规则》</w:t>
      </w:r>
      <w:r w:rsidRPr="00557496">
        <w:rPr>
          <w:rFonts w:ascii="仿宋" w:eastAsia="仿宋" w:hAnsi="仿宋" w:cs="仿宋" w:hint="eastAsia"/>
          <w:kern w:val="0"/>
          <w:sz w:val="24"/>
          <w:szCs w:val="24"/>
          <w:lang w:val="zh-CN" w:bidi="zh-CN"/>
          <w14:ligatures w14:val="none"/>
        </w:rPr>
        <w:t>，在全院学生中进行有关代表选举的宣传、学习。</w:t>
      </w:r>
    </w:p>
    <w:p w14:paraId="02EF3CEB" w14:textId="63880D48"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2.代表的选举</w:t>
      </w:r>
    </w:p>
    <w:p w14:paraId="2F00A2C4" w14:textId="3315D2F6"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（1）充分酝酿，提出</w:t>
      </w:r>
      <w:r w:rsidR="00FF4B28">
        <w:rPr>
          <w:rFonts w:ascii="仿宋" w:eastAsia="仿宋" w:hAnsi="仿宋" w:cs="仿宋" w:hint="eastAsia"/>
          <w:kern w:val="0"/>
          <w:sz w:val="24"/>
          <w:szCs w:val="24"/>
          <w:lang w:val="zh-CN" w:bidi="zh-CN"/>
          <w14:ligatures w14:val="none"/>
        </w:rPr>
        <w:t>代表候选人</w:t>
      </w:r>
      <w:r w:rsidRPr="00557496">
        <w:rPr>
          <w:rFonts w:ascii="仿宋" w:eastAsia="仿宋" w:hAnsi="仿宋" w:cs="仿宋" w:hint="eastAsia"/>
          <w:kern w:val="0"/>
          <w:sz w:val="24"/>
          <w:szCs w:val="24"/>
          <w:lang w:val="zh-CN" w:bidi="zh-CN"/>
          <w14:ligatures w14:val="none"/>
        </w:rPr>
        <w:t>人选。</w:t>
      </w:r>
    </w:p>
    <w:p w14:paraId="4671172A" w14:textId="08429B0E"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以班级及各学生组织为选举单位，根据分配的代表比例、构成条件和代表要求，严格按照民主程序充分酝酿讨论，确定代表</w:t>
      </w:r>
      <w:r w:rsidR="00FF4B28">
        <w:rPr>
          <w:rFonts w:ascii="仿宋" w:eastAsia="仿宋" w:hAnsi="仿宋" w:cs="仿宋" w:hint="eastAsia"/>
          <w:kern w:val="0"/>
          <w:sz w:val="24"/>
          <w:szCs w:val="24"/>
          <w:lang w:val="zh-CN" w:bidi="zh-CN"/>
          <w14:ligatures w14:val="none"/>
        </w:rPr>
        <w:t>候选人</w:t>
      </w:r>
      <w:r w:rsidRPr="00557496">
        <w:rPr>
          <w:rFonts w:ascii="仿宋" w:eastAsia="仿宋" w:hAnsi="仿宋" w:cs="仿宋" w:hint="eastAsia"/>
          <w:kern w:val="0"/>
          <w:sz w:val="24"/>
          <w:szCs w:val="24"/>
          <w:lang w:val="zh-CN" w:bidi="zh-CN"/>
          <w14:ligatures w14:val="none"/>
        </w:rPr>
        <w:t>人选，上报学院学代会代表资格审查小组。</w:t>
      </w:r>
    </w:p>
    <w:p w14:paraId="7B928E8E" w14:textId="4A837BDE"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（2）广泛听取意见，确定代表人选。</w:t>
      </w:r>
    </w:p>
    <w:p w14:paraId="4C38A171" w14:textId="31F3F595" w:rsidR="00557496" w:rsidRPr="00557496" w:rsidRDefault="00557496" w:rsidP="00FF4B28">
      <w:pPr>
        <w:spacing w:line="560" w:lineRule="exact"/>
        <w:ind w:firstLineChars="200" w:firstLine="480"/>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学院学代会代表资格审查小组对代表候选人进行全面考察，并广泛听取学生意见后将代表</w:t>
      </w:r>
      <w:r w:rsidR="005D7C77">
        <w:rPr>
          <w:rFonts w:ascii="仿宋" w:eastAsia="仿宋" w:hAnsi="仿宋" w:cs="仿宋" w:hint="eastAsia"/>
          <w:kern w:val="0"/>
          <w:sz w:val="24"/>
          <w:szCs w:val="24"/>
          <w:lang w:val="zh-CN" w:bidi="zh-CN"/>
          <w14:ligatures w14:val="none"/>
        </w:rPr>
        <w:t>候选人</w:t>
      </w:r>
      <w:r w:rsidRPr="00557496">
        <w:rPr>
          <w:rFonts w:ascii="仿宋" w:eastAsia="仿宋" w:hAnsi="仿宋" w:cs="仿宋" w:hint="eastAsia"/>
          <w:kern w:val="0"/>
          <w:sz w:val="24"/>
          <w:szCs w:val="24"/>
          <w:lang w:val="zh-CN" w:bidi="zh-CN"/>
          <w14:ligatures w14:val="none"/>
        </w:rPr>
        <w:t>人选上报学院团委。经学院团委同意后确定正式代表人选。</w:t>
      </w:r>
    </w:p>
    <w:p w14:paraId="77D84461" w14:textId="33964FC8" w:rsidR="00557496" w:rsidRPr="00806C16" w:rsidRDefault="00557496" w:rsidP="00FF4B28">
      <w:pPr>
        <w:autoSpaceDE w:val="0"/>
        <w:autoSpaceDN w:val="0"/>
        <w:spacing w:line="560" w:lineRule="exact"/>
        <w:outlineLvl w:val="1"/>
        <w:rPr>
          <w:rFonts w:ascii="仿宋" w:eastAsia="仿宋" w:hAnsi="仿宋" w:cs="仿宋" w:hint="eastAsia"/>
          <w:b/>
          <w:bCs/>
          <w:kern w:val="0"/>
          <w:sz w:val="24"/>
          <w:szCs w:val="24"/>
          <w:lang w:val="zh-CN" w:bidi="zh-CN"/>
          <w14:ligatures w14:val="none"/>
        </w:rPr>
      </w:pPr>
      <w:r w:rsidRPr="00806C16">
        <w:rPr>
          <w:rFonts w:ascii="仿宋" w:eastAsia="仿宋" w:hAnsi="仿宋" w:cs="仿宋"/>
          <w:b/>
          <w:bCs/>
          <w:kern w:val="0"/>
          <w:sz w:val="24"/>
          <w:szCs w:val="24"/>
          <w:lang w:val="zh-CN" w:bidi="zh-CN"/>
          <w14:ligatures w14:val="none"/>
        </w:rPr>
        <w:t>五、监督工作</w:t>
      </w:r>
    </w:p>
    <w:p w14:paraId="639FEAE8" w14:textId="645A9B49" w:rsidR="00806C16" w:rsidRPr="00806C16" w:rsidRDefault="00806C16" w:rsidP="00FF4B28">
      <w:pPr>
        <w:autoSpaceDE w:val="0"/>
        <w:autoSpaceDN w:val="0"/>
        <w:spacing w:line="560" w:lineRule="exact"/>
        <w:ind w:firstLineChars="200" w:firstLine="480"/>
        <w:rPr>
          <w:rFonts w:ascii="仿宋" w:eastAsia="仿宋" w:hAnsi="仿宋" w:cs="仿宋" w:hint="eastAsia"/>
          <w:kern w:val="0"/>
          <w:sz w:val="24"/>
          <w:szCs w:val="24"/>
          <w:lang w:val="zh-CN" w:bidi="zh-CN"/>
          <w14:ligatures w14:val="none"/>
        </w:rPr>
      </w:pPr>
      <w:r w:rsidRPr="00806C16">
        <w:rPr>
          <w:rFonts w:ascii="仿宋" w:eastAsia="仿宋" w:hAnsi="仿宋" w:cs="仿宋" w:hint="eastAsia"/>
          <w:kern w:val="0"/>
          <w:sz w:val="24"/>
          <w:szCs w:val="24"/>
          <w:lang w:val="zh-CN" w:bidi="zh-CN"/>
          <w14:ligatures w14:val="none"/>
        </w:rPr>
        <w:t>学院第</w:t>
      </w:r>
      <w:r>
        <w:rPr>
          <w:rFonts w:ascii="仿宋" w:eastAsia="仿宋" w:hAnsi="仿宋" w:cs="仿宋" w:hint="eastAsia"/>
          <w:kern w:val="0"/>
          <w:sz w:val="24"/>
          <w:szCs w:val="24"/>
          <w:lang w:val="zh-CN" w:bidi="zh-CN"/>
          <w14:ligatures w14:val="none"/>
        </w:rPr>
        <w:t>一</w:t>
      </w:r>
      <w:r w:rsidRPr="00806C16">
        <w:rPr>
          <w:rFonts w:ascii="仿宋" w:eastAsia="仿宋" w:hAnsi="仿宋" w:cs="仿宋" w:hint="eastAsia"/>
          <w:kern w:val="0"/>
          <w:sz w:val="24"/>
          <w:szCs w:val="24"/>
          <w:lang w:val="zh-CN" w:bidi="zh-CN"/>
          <w14:ligatures w14:val="none"/>
        </w:rPr>
        <w:t>次学代会代表资格审查小组对代表的产生程序和资格进行审查，提出代表资格审查报告并提交学院团委讨论通过，最后由学院学代会代表资格审查小组向</w:t>
      </w:r>
      <w:r w:rsidR="00FF4B28">
        <w:rPr>
          <w:rFonts w:ascii="仿宋" w:eastAsia="仿宋" w:hAnsi="仿宋" w:cs="仿宋" w:hint="eastAsia"/>
          <w:kern w:val="0"/>
          <w:sz w:val="24"/>
          <w:szCs w:val="24"/>
          <w:lang w:val="zh-CN" w:bidi="zh-CN"/>
          <w14:ligatures w14:val="none"/>
        </w:rPr>
        <w:t>学</w:t>
      </w:r>
      <w:r w:rsidRPr="00806C16">
        <w:rPr>
          <w:rFonts w:ascii="仿宋" w:eastAsia="仿宋" w:hAnsi="仿宋" w:cs="仿宋" w:hint="eastAsia"/>
          <w:kern w:val="0"/>
          <w:sz w:val="24"/>
          <w:szCs w:val="24"/>
          <w:lang w:val="zh-CN" w:bidi="zh-CN"/>
          <w14:ligatures w14:val="none"/>
        </w:rPr>
        <w:t>代会预备会议报告代表资格审查情况。经预备会议审议通过后的代表，获得正式代表资格。</w:t>
      </w:r>
    </w:p>
    <w:p w14:paraId="0903B4BB" w14:textId="77777777" w:rsidR="00806C16" w:rsidRPr="00806C16" w:rsidRDefault="00806C16" w:rsidP="00FF4B28">
      <w:pPr>
        <w:autoSpaceDE w:val="0"/>
        <w:autoSpaceDN w:val="0"/>
        <w:spacing w:line="560" w:lineRule="exact"/>
        <w:ind w:firstLineChars="200" w:firstLine="480"/>
        <w:rPr>
          <w:rFonts w:ascii="仿宋" w:eastAsia="仿宋" w:hAnsi="仿宋" w:cs="仿宋" w:hint="eastAsia"/>
          <w:kern w:val="0"/>
          <w:sz w:val="24"/>
          <w:szCs w:val="24"/>
          <w:lang w:val="zh-CN" w:bidi="zh-CN"/>
          <w14:ligatures w14:val="none"/>
        </w:rPr>
      </w:pPr>
    </w:p>
    <w:p w14:paraId="7C81F3EE" w14:textId="69CF8452" w:rsidR="00557496" w:rsidRDefault="00806C16" w:rsidP="00FF4B28">
      <w:pPr>
        <w:autoSpaceDE w:val="0"/>
        <w:autoSpaceDN w:val="0"/>
        <w:spacing w:line="560" w:lineRule="exact"/>
        <w:ind w:firstLineChars="200" w:firstLine="482"/>
        <w:rPr>
          <w:rFonts w:ascii="仿宋" w:eastAsia="仿宋" w:hAnsi="仿宋" w:cs="仿宋"/>
          <w:b/>
          <w:bCs/>
          <w:kern w:val="0"/>
          <w:sz w:val="24"/>
          <w:szCs w:val="24"/>
          <w:lang w:val="zh-CN" w:bidi="zh-CN"/>
          <w14:ligatures w14:val="none"/>
        </w:rPr>
      </w:pPr>
      <w:r w:rsidRPr="00806C16">
        <w:rPr>
          <w:rFonts w:ascii="仿宋" w:eastAsia="仿宋" w:hAnsi="仿宋" w:cs="仿宋" w:hint="eastAsia"/>
          <w:b/>
          <w:bCs/>
          <w:kern w:val="0"/>
          <w:sz w:val="24"/>
          <w:szCs w:val="24"/>
          <w:lang w:val="zh-CN" w:bidi="zh-CN"/>
          <w14:ligatures w14:val="none"/>
        </w:rPr>
        <w:t>本选举办法由西南交通大学集成电路科学与工程学院第一次学生代表大会筹备工作委员会起草制订，学院团委审核通过，如有未尽事宜另行通知。</w:t>
      </w:r>
    </w:p>
    <w:p w14:paraId="32D3F7FA" w14:textId="77777777" w:rsidR="00FF4B28" w:rsidRPr="00557496" w:rsidRDefault="00FF4B28" w:rsidP="00FF4B28">
      <w:pPr>
        <w:autoSpaceDE w:val="0"/>
        <w:autoSpaceDN w:val="0"/>
        <w:spacing w:line="560" w:lineRule="exact"/>
        <w:ind w:firstLineChars="200" w:firstLine="482"/>
        <w:rPr>
          <w:rFonts w:ascii="仿宋" w:eastAsia="仿宋" w:hAnsi="仿宋" w:cs="仿宋" w:hint="eastAsia"/>
          <w:b/>
          <w:bCs/>
          <w:kern w:val="0"/>
          <w:sz w:val="24"/>
          <w:szCs w:val="24"/>
          <w:lang w:val="zh-CN" w:bidi="zh-CN"/>
          <w14:ligatures w14:val="none"/>
        </w:rPr>
      </w:pPr>
    </w:p>
    <w:p w14:paraId="797B1C7A" w14:textId="0978F49E" w:rsidR="00806C16" w:rsidRDefault="00806C16" w:rsidP="00557496">
      <w:pPr>
        <w:autoSpaceDE w:val="0"/>
        <w:autoSpaceDN w:val="0"/>
        <w:spacing w:line="560" w:lineRule="exact"/>
        <w:ind w:left="220" w:right="220" w:firstLineChars="200" w:firstLine="480"/>
        <w:jc w:val="right"/>
        <w:rPr>
          <w:rFonts w:ascii="仿宋" w:eastAsia="仿宋" w:hAnsi="仿宋" w:cs="仿宋" w:hint="eastAsia"/>
          <w:kern w:val="0"/>
          <w:sz w:val="24"/>
          <w:szCs w:val="24"/>
          <w:lang w:val="zh-CN" w:bidi="zh-CN"/>
          <w14:ligatures w14:val="none"/>
        </w:rPr>
      </w:pPr>
      <w:r>
        <w:rPr>
          <w:rFonts w:ascii="仿宋" w:eastAsia="仿宋" w:hAnsi="仿宋" w:cs="仿宋" w:hint="eastAsia"/>
          <w:kern w:val="0"/>
          <w:sz w:val="24"/>
          <w:szCs w:val="24"/>
          <w:lang w:val="zh-CN" w:bidi="zh-CN"/>
          <w14:ligatures w14:val="none"/>
        </w:rPr>
        <w:lastRenderedPageBreak/>
        <w:t>共青团</w:t>
      </w:r>
      <w:r w:rsidRPr="00557496">
        <w:rPr>
          <w:rFonts w:ascii="仿宋" w:eastAsia="仿宋" w:hAnsi="仿宋" w:cs="仿宋"/>
          <w:kern w:val="0"/>
          <w:sz w:val="24"/>
          <w:szCs w:val="24"/>
          <w:lang w:val="zh-CN" w:bidi="zh-CN"/>
          <w14:ligatures w14:val="none"/>
        </w:rPr>
        <w:t>西南交通大学</w:t>
      </w:r>
      <w:r w:rsidRPr="00557496">
        <w:rPr>
          <w:rFonts w:ascii="仿宋" w:eastAsia="仿宋" w:hAnsi="仿宋" w:cs="仿宋" w:hint="eastAsia"/>
          <w:kern w:val="0"/>
          <w:sz w:val="24"/>
          <w:szCs w:val="24"/>
          <w:lang w:val="zh-CN" w:bidi="zh-CN"/>
          <w14:ligatures w14:val="none"/>
        </w:rPr>
        <w:t>集成电路科学与工程学院</w:t>
      </w:r>
      <w:r>
        <w:rPr>
          <w:rFonts w:ascii="仿宋" w:eastAsia="仿宋" w:hAnsi="仿宋" w:cs="仿宋" w:hint="eastAsia"/>
          <w:kern w:val="0"/>
          <w:sz w:val="24"/>
          <w:szCs w:val="24"/>
          <w:lang w:val="zh-CN" w:bidi="zh-CN"/>
          <w14:ligatures w14:val="none"/>
        </w:rPr>
        <w:t>委员会</w:t>
      </w:r>
    </w:p>
    <w:p w14:paraId="2077F304" w14:textId="74C9B6EA" w:rsidR="00557496" w:rsidRDefault="00557496" w:rsidP="00557496">
      <w:pPr>
        <w:autoSpaceDE w:val="0"/>
        <w:autoSpaceDN w:val="0"/>
        <w:spacing w:line="560" w:lineRule="exact"/>
        <w:ind w:left="220" w:right="220" w:firstLineChars="200" w:firstLine="480"/>
        <w:jc w:val="right"/>
        <w:rPr>
          <w:rFonts w:ascii="仿宋" w:eastAsia="仿宋" w:hAnsi="仿宋" w:cs="仿宋" w:hint="eastAsia"/>
          <w:kern w:val="0"/>
          <w:sz w:val="24"/>
          <w:szCs w:val="24"/>
          <w:lang w:val="zh-CN" w:bidi="zh-CN"/>
          <w14:ligatures w14:val="none"/>
        </w:rPr>
      </w:pPr>
      <w:bookmarkStart w:id="5" w:name="OLE_LINK3"/>
      <w:r w:rsidRPr="00557496">
        <w:rPr>
          <w:rFonts w:ascii="仿宋" w:eastAsia="仿宋" w:hAnsi="仿宋" w:cs="仿宋"/>
          <w:kern w:val="0"/>
          <w:sz w:val="24"/>
          <w:szCs w:val="24"/>
          <w:lang w:val="zh-CN" w:bidi="zh-CN"/>
          <w14:ligatures w14:val="none"/>
        </w:rPr>
        <w:t>西南交通大学</w:t>
      </w:r>
      <w:r w:rsidRPr="00557496">
        <w:rPr>
          <w:rFonts w:ascii="仿宋" w:eastAsia="仿宋" w:hAnsi="仿宋" w:cs="仿宋" w:hint="eastAsia"/>
          <w:kern w:val="0"/>
          <w:sz w:val="24"/>
          <w:szCs w:val="24"/>
          <w:lang w:val="zh-CN" w:bidi="zh-CN"/>
          <w14:ligatures w14:val="none"/>
        </w:rPr>
        <w:t>集成电路科学与工程学院</w:t>
      </w:r>
      <w:bookmarkEnd w:id="5"/>
      <w:r w:rsidRPr="00557496">
        <w:rPr>
          <w:rFonts w:ascii="仿宋" w:eastAsia="仿宋" w:hAnsi="仿宋" w:cs="仿宋"/>
          <w:kern w:val="0"/>
          <w:sz w:val="24"/>
          <w:szCs w:val="24"/>
          <w:lang w:val="zh-CN" w:bidi="zh-CN"/>
          <w14:ligatures w14:val="none"/>
        </w:rPr>
        <w:t>学生会</w:t>
      </w:r>
    </w:p>
    <w:p w14:paraId="266D4F4A" w14:textId="77777777" w:rsidR="00806C16" w:rsidRPr="00557496" w:rsidRDefault="00806C16" w:rsidP="00557496">
      <w:pPr>
        <w:autoSpaceDE w:val="0"/>
        <w:autoSpaceDN w:val="0"/>
        <w:spacing w:line="560" w:lineRule="exact"/>
        <w:ind w:left="220" w:right="220" w:firstLineChars="200" w:firstLine="480"/>
        <w:jc w:val="right"/>
        <w:rPr>
          <w:rFonts w:ascii="仿宋" w:eastAsia="仿宋" w:hAnsi="仿宋" w:cs="仿宋" w:hint="eastAsia"/>
          <w:kern w:val="0"/>
          <w:sz w:val="24"/>
          <w:szCs w:val="24"/>
          <w:lang w:val="zh-CN" w:bidi="zh-CN"/>
          <w14:ligatures w14:val="none"/>
        </w:rPr>
      </w:pPr>
    </w:p>
    <w:p w14:paraId="34B2962D" w14:textId="77777777" w:rsidR="00557496" w:rsidRPr="00557496" w:rsidRDefault="00557496" w:rsidP="00557496">
      <w:pPr>
        <w:autoSpaceDE w:val="0"/>
        <w:autoSpaceDN w:val="0"/>
        <w:spacing w:line="560" w:lineRule="exact"/>
        <w:ind w:left="220" w:right="220" w:firstLineChars="200" w:firstLine="480"/>
        <w:jc w:val="right"/>
        <w:rPr>
          <w:rFonts w:ascii="仿宋" w:eastAsia="仿宋" w:hAnsi="仿宋" w:cs="仿宋" w:hint="eastAsia"/>
          <w:kern w:val="0"/>
          <w:sz w:val="24"/>
          <w:szCs w:val="24"/>
          <w:lang w:val="zh-CN" w:bidi="zh-CN"/>
          <w14:ligatures w14:val="none"/>
        </w:rPr>
      </w:pPr>
      <w:r w:rsidRPr="00557496">
        <w:rPr>
          <w:rFonts w:ascii="仿宋" w:eastAsia="仿宋" w:hAnsi="仿宋" w:cs="仿宋" w:hint="eastAsia"/>
          <w:kern w:val="0"/>
          <w:sz w:val="24"/>
          <w:szCs w:val="24"/>
          <w:lang w:val="zh-CN" w:bidi="zh-CN"/>
          <w14:ligatures w14:val="none"/>
        </w:rPr>
        <w:t>二〇二五年</w:t>
      </w:r>
      <w:r w:rsidRPr="00557496">
        <w:rPr>
          <w:rFonts w:ascii="仿宋" w:eastAsia="仿宋" w:hAnsi="仿宋" w:cs="仿宋" w:hint="eastAsia"/>
          <w:kern w:val="0"/>
          <w:sz w:val="24"/>
          <w:szCs w:val="24"/>
          <w:lang w:bidi="zh-CN"/>
          <w14:ligatures w14:val="none"/>
        </w:rPr>
        <w:t>十二</w:t>
      </w:r>
      <w:r w:rsidRPr="00557496">
        <w:rPr>
          <w:rFonts w:ascii="仿宋" w:eastAsia="仿宋" w:hAnsi="仿宋" w:cs="仿宋" w:hint="eastAsia"/>
          <w:kern w:val="0"/>
          <w:sz w:val="24"/>
          <w:szCs w:val="24"/>
          <w:lang w:val="zh-CN" w:bidi="zh-CN"/>
          <w14:ligatures w14:val="none"/>
        </w:rPr>
        <w:t>月</w:t>
      </w:r>
    </w:p>
    <w:p w14:paraId="6FDB438E" w14:textId="77777777" w:rsidR="004A3E38" w:rsidRDefault="004A3E38">
      <w:pPr>
        <w:rPr>
          <w:rFonts w:hint="eastAsia"/>
        </w:rPr>
      </w:pPr>
    </w:p>
    <w:sectPr w:rsidR="004A3E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65767" w14:textId="77777777" w:rsidR="00FB6754" w:rsidRDefault="00FB6754" w:rsidP="00557496">
      <w:pPr>
        <w:rPr>
          <w:rFonts w:hint="eastAsia"/>
        </w:rPr>
      </w:pPr>
      <w:r>
        <w:separator/>
      </w:r>
    </w:p>
  </w:endnote>
  <w:endnote w:type="continuationSeparator" w:id="0">
    <w:p w14:paraId="2F382C7B" w14:textId="77777777" w:rsidR="00FB6754" w:rsidRDefault="00FB6754" w:rsidP="0055749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DE1CC" w14:textId="77777777" w:rsidR="00FB6754" w:rsidRDefault="00FB6754" w:rsidP="00557496">
      <w:pPr>
        <w:rPr>
          <w:rFonts w:hint="eastAsia"/>
        </w:rPr>
      </w:pPr>
      <w:r>
        <w:separator/>
      </w:r>
    </w:p>
  </w:footnote>
  <w:footnote w:type="continuationSeparator" w:id="0">
    <w:p w14:paraId="4DAA33DB" w14:textId="77777777" w:rsidR="00FB6754" w:rsidRDefault="00FB6754" w:rsidP="0055749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33158"/>
    <w:multiLevelType w:val="multilevel"/>
    <w:tmpl w:val="5BB33158"/>
    <w:lvl w:ilvl="0">
      <w:start w:val="1"/>
      <w:numFmt w:val="decimal"/>
      <w:lvlText w:val="%1."/>
      <w:lvlJc w:val="left"/>
      <w:pPr>
        <w:ind w:left="1336" w:hanging="255"/>
      </w:pPr>
      <w:rPr>
        <w:rFonts w:hint="default"/>
        <w:w w:val="100"/>
        <w:lang w:val="zh-CN" w:eastAsia="zh-CN" w:bidi="zh-CN"/>
      </w:rPr>
    </w:lvl>
    <w:lvl w:ilvl="1">
      <w:numFmt w:val="bullet"/>
      <w:lvlText w:val="•"/>
      <w:lvlJc w:val="left"/>
      <w:pPr>
        <w:ind w:left="2249" w:hanging="255"/>
      </w:pPr>
      <w:rPr>
        <w:rFonts w:hint="default"/>
        <w:lang w:val="zh-CN" w:eastAsia="zh-CN" w:bidi="zh-CN"/>
      </w:rPr>
    </w:lvl>
    <w:lvl w:ilvl="2">
      <w:numFmt w:val="bullet"/>
      <w:lvlText w:val="•"/>
      <w:lvlJc w:val="left"/>
      <w:pPr>
        <w:ind w:left="3158" w:hanging="255"/>
      </w:pPr>
      <w:rPr>
        <w:rFonts w:hint="default"/>
        <w:lang w:val="zh-CN" w:eastAsia="zh-CN" w:bidi="zh-CN"/>
      </w:rPr>
    </w:lvl>
    <w:lvl w:ilvl="3">
      <w:numFmt w:val="bullet"/>
      <w:lvlText w:val="•"/>
      <w:lvlJc w:val="left"/>
      <w:pPr>
        <w:ind w:left="4067" w:hanging="255"/>
      </w:pPr>
      <w:rPr>
        <w:rFonts w:hint="default"/>
        <w:lang w:val="zh-CN" w:eastAsia="zh-CN" w:bidi="zh-CN"/>
      </w:rPr>
    </w:lvl>
    <w:lvl w:ilvl="4">
      <w:numFmt w:val="bullet"/>
      <w:lvlText w:val="•"/>
      <w:lvlJc w:val="left"/>
      <w:pPr>
        <w:ind w:left="4976" w:hanging="255"/>
      </w:pPr>
      <w:rPr>
        <w:rFonts w:hint="default"/>
        <w:lang w:val="zh-CN" w:eastAsia="zh-CN" w:bidi="zh-CN"/>
      </w:rPr>
    </w:lvl>
    <w:lvl w:ilvl="5">
      <w:numFmt w:val="bullet"/>
      <w:lvlText w:val="•"/>
      <w:lvlJc w:val="left"/>
      <w:pPr>
        <w:ind w:left="5885" w:hanging="255"/>
      </w:pPr>
      <w:rPr>
        <w:rFonts w:hint="default"/>
        <w:lang w:val="zh-CN" w:eastAsia="zh-CN" w:bidi="zh-CN"/>
      </w:rPr>
    </w:lvl>
    <w:lvl w:ilvl="6">
      <w:numFmt w:val="bullet"/>
      <w:lvlText w:val="•"/>
      <w:lvlJc w:val="left"/>
      <w:pPr>
        <w:ind w:left="6794" w:hanging="255"/>
      </w:pPr>
      <w:rPr>
        <w:rFonts w:hint="default"/>
        <w:lang w:val="zh-CN" w:eastAsia="zh-CN" w:bidi="zh-CN"/>
      </w:rPr>
    </w:lvl>
    <w:lvl w:ilvl="7">
      <w:numFmt w:val="bullet"/>
      <w:lvlText w:val="•"/>
      <w:lvlJc w:val="left"/>
      <w:pPr>
        <w:ind w:left="7703" w:hanging="255"/>
      </w:pPr>
      <w:rPr>
        <w:rFonts w:hint="default"/>
        <w:lang w:val="zh-CN" w:eastAsia="zh-CN" w:bidi="zh-CN"/>
      </w:rPr>
    </w:lvl>
    <w:lvl w:ilvl="8">
      <w:numFmt w:val="bullet"/>
      <w:lvlText w:val="•"/>
      <w:lvlJc w:val="left"/>
      <w:pPr>
        <w:ind w:left="8612" w:hanging="255"/>
      </w:pPr>
      <w:rPr>
        <w:rFonts w:hint="default"/>
        <w:lang w:val="zh-CN" w:eastAsia="zh-CN" w:bidi="zh-CN"/>
      </w:rPr>
    </w:lvl>
  </w:abstractNum>
  <w:num w:numId="1" w16cid:durableId="1298030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CA"/>
    <w:rsid w:val="002C248D"/>
    <w:rsid w:val="002D7F9F"/>
    <w:rsid w:val="004A3E38"/>
    <w:rsid w:val="00557496"/>
    <w:rsid w:val="005D7C77"/>
    <w:rsid w:val="006E10CA"/>
    <w:rsid w:val="00806C16"/>
    <w:rsid w:val="00BA39CA"/>
    <w:rsid w:val="00E44BBA"/>
    <w:rsid w:val="00FB6754"/>
    <w:rsid w:val="00FF4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92FC0"/>
  <w15:chartTrackingRefBased/>
  <w15:docId w15:val="{4D30F510-082B-4362-8025-9ED9D075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A39C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A39C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A39C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A39C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A39CA"/>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BA39C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A39C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A39C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A39C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A39C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A39C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A39C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A39CA"/>
    <w:rPr>
      <w:rFonts w:cstheme="majorBidi"/>
      <w:color w:val="0F4761" w:themeColor="accent1" w:themeShade="BF"/>
      <w:sz w:val="28"/>
      <w:szCs w:val="28"/>
    </w:rPr>
  </w:style>
  <w:style w:type="character" w:customStyle="1" w:styleId="50">
    <w:name w:val="标题 5 字符"/>
    <w:basedOn w:val="a0"/>
    <w:link w:val="5"/>
    <w:uiPriority w:val="9"/>
    <w:semiHidden/>
    <w:rsid w:val="00BA39CA"/>
    <w:rPr>
      <w:rFonts w:cstheme="majorBidi"/>
      <w:color w:val="0F4761" w:themeColor="accent1" w:themeShade="BF"/>
      <w:sz w:val="24"/>
      <w:szCs w:val="24"/>
    </w:rPr>
  </w:style>
  <w:style w:type="character" w:customStyle="1" w:styleId="60">
    <w:name w:val="标题 6 字符"/>
    <w:basedOn w:val="a0"/>
    <w:link w:val="6"/>
    <w:uiPriority w:val="9"/>
    <w:semiHidden/>
    <w:rsid w:val="00BA39CA"/>
    <w:rPr>
      <w:rFonts w:cstheme="majorBidi"/>
      <w:b/>
      <w:bCs/>
      <w:color w:val="0F4761" w:themeColor="accent1" w:themeShade="BF"/>
    </w:rPr>
  </w:style>
  <w:style w:type="character" w:customStyle="1" w:styleId="70">
    <w:name w:val="标题 7 字符"/>
    <w:basedOn w:val="a0"/>
    <w:link w:val="7"/>
    <w:uiPriority w:val="9"/>
    <w:semiHidden/>
    <w:rsid w:val="00BA39CA"/>
    <w:rPr>
      <w:rFonts w:cstheme="majorBidi"/>
      <w:b/>
      <w:bCs/>
      <w:color w:val="595959" w:themeColor="text1" w:themeTint="A6"/>
    </w:rPr>
  </w:style>
  <w:style w:type="character" w:customStyle="1" w:styleId="80">
    <w:name w:val="标题 8 字符"/>
    <w:basedOn w:val="a0"/>
    <w:link w:val="8"/>
    <w:uiPriority w:val="9"/>
    <w:semiHidden/>
    <w:rsid w:val="00BA39CA"/>
    <w:rPr>
      <w:rFonts w:cstheme="majorBidi"/>
      <w:color w:val="595959" w:themeColor="text1" w:themeTint="A6"/>
    </w:rPr>
  </w:style>
  <w:style w:type="character" w:customStyle="1" w:styleId="90">
    <w:name w:val="标题 9 字符"/>
    <w:basedOn w:val="a0"/>
    <w:link w:val="9"/>
    <w:uiPriority w:val="9"/>
    <w:semiHidden/>
    <w:rsid w:val="00BA39CA"/>
    <w:rPr>
      <w:rFonts w:eastAsiaTheme="majorEastAsia" w:cstheme="majorBidi"/>
      <w:color w:val="595959" w:themeColor="text1" w:themeTint="A6"/>
    </w:rPr>
  </w:style>
  <w:style w:type="paragraph" w:styleId="a3">
    <w:name w:val="Title"/>
    <w:basedOn w:val="a"/>
    <w:next w:val="a"/>
    <w:link w:val="a4"/>
    <w:uiPriority w:val="10"/>
    <w:qFormat/>
    <w:rsid w:val="00BA39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A39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9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A39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A39CA"/>
    <w:pPr>
      <w:spacing w:before="160" w:after="160"/>
      <w:jc w:val="center"/>
    </w:pPr>
    <w:rPr>
      <w:i/>
      <w:iCs/>
      <w:color w:val="404040" w:themeColor="text1" w:themeTint="BF"/>
    </w:rPr>
  </w:style>
  <w:style w:type="character" w:customStyle="1" w:styleId="a8">
    <w:name w:val="引用 字符"/>
    <w:basedOn w:val="a0"/>
    <w:link w:val="a7"/>
    <w:uiPriority w:val="29"/>
    <w:rsid w:val="00BA39CA"/>
    <w:rPr>
      <w:i/>
      <w:iCs/>
      <w:color w:val="404040" w:themeColor="text1" w:themeTint="BF"/>
    </w:rPr>
  </w:style>
  <w:style w:type="paragraph" w:styleId="a9">
    <w:name w:val="List Paragraph"/>
    <w:basedOn w:val="a"/>
    <w:uiPriority w:val="34"/>
    <w:qFormat/>
    <w:rsid w:val="00BA39CA"/>
    <w:pPr>
      <w:ind w:left="720"/>
      <w:contextualSpacing/>
    </w:pPr>
  </w:style>
  <w:style w:type="character" w:styleId="aa">
    <w:name w:val="Intense Emphasis"/>
    <w:basedOn w:val="a0"/>
    <w:uiPriority w:val="21"/>
    <w:qFormat/>
    <w:rsid w:val="00BA39CA"/>
    <w:rPr>
      <w:i/>
      <w:iCs/>
      <w:color w:val="0F4761" w:themeColor="accent1" w:themeShade="BF"/>
    </w:rPr>
  </w:style>
  <w:style w:type="paragraph" w:styleId="ab">
    <w:name w:val="Intense Quote"/>
    <w:basedOn w:val="a"/>
    <w:next w:val="a"/>
    <w:link w:val="ac"/>
    <w:uiPriority w:val="30"/>
    <w:qFormat/>
    <w:rsid w:val="00BA3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A39CA"/>
    <w:rPr>
      <w:i/>
      <w:iCs/>
      <w:color w:val="0F4761" w:themeColor="accent1" w:themeShade="BF"/>
    </w:rPr>
  </w:style>
  <w:style w:type="character" w:styleId="ad">
    <w:name w:val="Intense Reference"/>
    <w:basedOn w:val="a0"/>
    <w:uiPriority w:val="32"/>
    <w:qFormat/>
    <w:rsid w:val="00BA39CA"/>
    <w:rPr>
      <w:b/>
      <w:bCs/>
      <w:smallCaps/>
      <w:color w:val="0F4761" w:themeColor="accent1" w:themeShade="BF"/>
      <w:spacing w:val="5"/>
    </w:rPr>
  </w:style>
  <w:style w:type="paragraph" w:styleId="ae">
    <w:name w:val="header"/>
    <w:basedOn w:val="a"/>
    <w:link w:val="af"/>
    <w:uiPriority w:val="99"/>
    <w:unhideWhenUsed/>
    <w:rsid w:val="00557496"/>
    <w:pPr>
      <w:tabs>
        <w:tab w:val="center" w:pos="4153"/>
        <w:tab w:val="right" w:pos="8306"/>
      </w:tabs>
      <w:snapToGrid w:val="0"/>
      <w:jc w:val="center"/>
    </w:pPr>
    <w:rPr>
      <w:sz w:val="18"/>
      <w:szCs w:val="18"/>
    </w:rPr>
  </w:style>
  <w:style w:type="character" w:customStyle="1" w:styleId="af">
    <w:name w:val="页眉 字符"/>
    <w:basedOn w:val="a0"/>
    <w:link w:val="ae"/>
    <w:uiPriority w:val="99"/>
    <w:rsid w:val="00557496"/>
    <w:rPr>
      <w:sz w:val="18"/>
      <w:szCs w:val="18"/>
    </w:rPr>
  </w:style>
  <w:style w:type="paragraph" w:styleId="af0">
    <w:name w:val="footer"/>
    <w:basedOn w:val="a"/>
    <w:link w:val="af1"/>
    <w:uiPriority w:val="99"/>
    <w:unhideWhenUsed/>
    <w:rsid w:val="00557496"/>
    <w:pPr>
      <w:tabs>
        <w:tab w:val="center" w:pos="4153"/>
        <w:tab w:val="right" w:pos="8306"/>
      </w:tabs>
      <w:snapToGrid w:val="0"/>
      <w:jc w:val="left"/>
    </w:pPr>
    <w:rPr>
      <w:sz w:val="18"/>
      <w:szCs w:val="18"/>
    </w:rPr>
  </w:style>
  <w:style w:type="character" w:customStyle="1" w:styleId="af1">
    <w:name w:val="页脚 字符"/>
    <w:basedOn w:val="a0"/>
    <w:link w:val="af0"/>
    <w:uiPriority w:val="99"/>
    <w:rsid w:val="0055749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C66D6-E8DF-45F3-9AAE-54EF18984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578</Words>
  <Characters>585</Characters>
  <Application>Microsoft Office Word</Application>
  <DocSecurity>0</DocSecurity>
  <Lines>25</Lines>
  <Paragraphs>26</Paragraphs>
  <ScaleCrop>false</ScaleCrop>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Li</dc:creator>
  <cp:keywords/>
  <dc:description/>
  <cp:lastModifiedBy>David Li</cp:lastModifiedBy>
  <cp:revision>4</cp:revision>
  <dcterms:created xsi:type="dcterms:W3CDTF">2025-12-09T03:41:00Z</dcterms:created>
  <dcterms:modified xsi:type="dcterms:W3CDTF">2025-12-09T13:26:00Z</dcterms:modified>
</cp:coreProperties>
</file>