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78016">
      <w:pPr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技术转移研究院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关于专项法律顾问聘请</w:t>
      </w:r>
    </w:p>
    <w:p w14:paraId="4B6010BA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（项目编号：JZCG-2024-</w:t>
      </w:r>
      <w:r>
        <w:rPr>
          <w:rFonts w:ascii="黑体" w:hAns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07</w:t>
      </w:r>
      <w:r>
        <w:rPr>
          <w:rFonts w:hint="eastAsia" w:ascii="黑体" w:hAnsi="黑体" w:eastAsia="黑体"/>
          <w:sz w:val="32"/>
          <w:szCs w:val="32"/>
        </w:rPr>
        <w:t>）成交公告</w:t>
      </w:r>
    </w:p>
    <w:p w14:paraId="5BB5376F">
      <w:pPr>
        <w:rPr>
          <w:rFonts w:ascii="仿宋_GB2312" w:eastAsia="仿宋_GB2312"/>
          <w:sz w:val="28"/>
          <w:szCs w:val="28"/>
        </w:rPr>
      </w:pPr>
    </w:p>
    <w:p w14:paraId="5D5404C2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西南交通大学技术转移研究院已就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专项法律顾问聘请项目</w:t>
      </w:r>
      <w:r>
        <w:rPr>
          <w:rFonts w:hint="eastAsia" w:ascii="仿宋_GB2312" w:eastAsia="仿宋_GB2312"/>
          <w:sz w:val="28"/>
          <w:szCs w:val="28"/>
        </w:rPr>
        <w:t>（项目编号：JZCG-2024-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07</w:t>
      </w:r>
      <w:r>
        <w:rPr>
          <w:rFonts w:hint="eastAsia" w:ascii="仿宋_GB2312" w:eastAsia="仿宋_GB2312"/>
          <w:sz w:val="28"/>
          <w:szCs w:val="28"/>
        </w:rPr>
        <w:t>）组织了自行采购。评审工作已经结束，成交结果如下：</w:t>
      </w:r>
    </w:p>
    <w:p w14:paraId="1AD1574C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一、项目信息</w:t>
      </w:r>
    </w:p>
    <w:p w14:paraId="59D944E7">
      <w:pPr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项目编号：JZCG-2024-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07</w:t>
      </w:r>
    </w:p>
    <w:p w14:paraId="5E9ECD06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项目名称：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专项法律顾问聘请</w:t>
      </w:r>
    </w:p>
    <w:p w14:paraId="2855DA3C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项目联系人：夏老师</w:t>
      </w:r>
    </w:p>
    <w:p w14:paraId="4A08F524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联系方式：028-66366275</w:t>
      </w:r>
    </w:p>
    <w:p w14:paraId="35D170FC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二、采购部门信息</w:t>
      </w:r>
    </w:p>
    <w:p w14:paraId="077220CA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采购部门名称：西南交通大学技术转移研究院</w:t>
      </w:r>
    </w:p>
    <w:p w14:paraId="4D68C00B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采购部门地址：成都市郫都区犀安路999号西南交通大学犀浦校区综合楼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105</w:t>
      </w:r>
      <w:r>
        <w:rPr>
          <w:rFonts w:hint="eastAsia" w:ascii="仿宋_GB2312" w:eastAsia="仿宋_GB2312"/>
          <w:sz w:val="28"/>
          <w:szCs w:val="28"/>
        </w:rPr>
        <w:t>室</w:t>
      </w:r>
    </w:p>
    <w:p w14:paraId="35A28A04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采购部门联系方式：夏老师  028-66366275</w:t>
      </w:r>
    </w:p>
    <w:p w14:paraId="389498F5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三、合同履行日期</w:t>
      </w:r>
    </w:p>
    <w:p w14:paraId="1A0871D6">
      <w:pPr>
        <w:ind w:firstLine="560" w:firstLineChars="200"/>
        <w:rPr>
          <w:rFonts w:ascii="仿宋_GB2312" w:eastAsia="仿宋_GB2312"/>
          <w:sz w:val="28"/>
          <w:szCs w:val="28"/>
          <w:highlight w:val="none"/>
        </w:rPr>
      </w:pPr>
      <w:r>
        <w:rPr>
          <w:rFonts w:hint="eastAsia" w:ascii="仿宋_GB2312" w:eastAsia="仿宋_GB2312"/>
          <w:sz w:val="28"/>
          <w:szCs w:val="28"/>
        </w:rPr>
        <w:t>履约时间：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公告结束后15天内</w:t>
      </w:r>
      <w:r>
        <w:rPr>
          <w:rFonts w:hint="eastAsia" w:ascii="仿宋_GB2312" w:eastAsia="仿宋_GB2312"/>
          <w:sz w:val="28"/>
          <w:szCs w:val="28"/>
        </w:rPr>
        <w:t>签订合同</w:t>
      </w:r>
      <w:r>
        <w:rPr>
          <w:rFonts w:hint="eastAsia" w:ascii="仿宋_GB2312" w:eastAsia="仿宋_GB2312"/>
          <w:sz w:val="28"/>
          <w:szCs w:val="28"/>
          <w:highlight w:val="none"/>
        </w:rPr>
        <w:t>。</w:t>
      </w:r>
    </w:p>
    <w:p w14:paraId="54441392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履约地点：西南交通大学犀浦校区综合楼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105</w:t>
      </w:r>
      <w:r>
        <w:rPr>
          <w:rFonts w:hint="eastAsia" w:ascii="仿宋_GB2312" w:eastAsia="仿宋_GB2312"/>
          <w:sz w:val="28"/>
          <w:szCs w:val="28"/>
        </w:rPr>
        <w:t>室。</w:t>
      </w:r>
    </w:p>
    <w:p w14:paraId="6394A349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四、成交信息</w:t>
      </w:r>
    </w:p>
    <w:p w14:paraId="003C5769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成交日期：2024年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10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8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日</w:t>
      </w:r>
    </w:p>
    <w:p w14:paraId="52A1AEAA">
      <w:pPr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成交供应商名称：四川和冰律师事务所</w:t>
      </w:r>
    </w:p>
    <w:p w14:paraId="1E2A28C8">
      <w:pPr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成交供应商联系地址：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乐山市高新区安港路489号</w:t>
      </w:r>
    </w:p>
    <w:p w14:paraId="25D05351">
      <w:pPr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成交金额：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65000元</w:t>
      </w:r>
    </w:p>
    <w:p w14:paraId="1FF658D3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评审小组成员名单：王正彬、魏源成、夏凤珠</w:t>
      </w:r>
    </w:p>
    <w:p w14:paraId="71A52CE2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五、其它补充事宜</w:t>
      </w:r>
    </w:p>
    <w:p w14:paraId="5504D651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本成交公告的公告期限为1个工作日</w:t>
      </w:r>
    </w:p>
    <w:p w14:paraId="11B00EA9">
      <w:pPr>
        <w:rPr>
          <w:rFonts w:ascii="仿宋_GB2312" w:eastAsia="仿宋_GB2312"/>
          <w:sz w:val="28"/>
          <w:szCs w:val="28"/>
        </w:rPr>
      </w:pPr>
    </w:p>
    <w:p w14:paraId="5A068A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lhOTU0NGI5NWVmYzhlZWY2MDQ4YTk4ZjVjYmJlODcifQ=="/>
  </w:docVars>
  <w:rsids>
    <w:rsidRoot w:val="009627A4"/>
    <w:rsid w:val="00197822"/>
    <w:rsid w:val="00303ECD"/>
    <w:rsid w:val="0031590B"/>
    <w:rsid w:val="005B2158"/>
    <w:rsid w:val="005F77B0"/>
    <w:rsid w:val="009627A4"/>
    <w:rsid w:val="00996866"/>
    <w:rsid w:val="009C7F3A"/>
    <w:rsid w:val="00A63879"/>
    <w:rsid w:val="00A9718D"/>
    <w:rsid w:val="00D43C0A"/>
    <w:rsid w:val="00DE01E7"/>
    <w:rsid w:val="00E05DCB"/>
    <w:rsid w:val="0C8D14A1"/>
    <w:rsid w:val="28526DA1"/>
    <w:rsid w:val="31356860"/>
    <w:rsid w:val="351D5B05"/>
    <w:rsid w:val="3CA50080"/>
    <w:rsid w:val="3FB322C6"/>
    <w:rsid w:val="4FB57148"/>
    <w:rsid w:val="6CCC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356</Words>
  <Characters>426</Characters>
  <Lines>3</Lines>
  <Paragraphs>1</Paragraphs>
  <TotalTime>20</TotalTime>
  <ScaleCrop>false</ScaleCrop>
  <LinksUpToDate>false</LinksUpToDate>
  <CharactersWithSpaces>431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2024-05-11T03:25:00Z</dcterms:created>
  <dc:creator>Windows User</dc:creator>
  <cp:lastModifiedBy>Vicky</cp:lastModifiedBy>
  <dcterms:modified xsi:type="dcterms:W3CDTF">2024-10-09T02:04:45Z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BAB58F17E28F491FA947103F988ADF82_13</vt:lpwstr>
  </property>
</Properties>
</file>